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C2F6F" w14:textId="64EC7569" w:rsidR="00BF659E" w:rsidRPr="0022082E" w:rsidRDefault="00BF659E" w:rsidP="00BF659E">
      <w:pPr>
        <w:ind w:left="1985" w:hanging="1985"/>
        <w:rPr>
          <w:rFonts w:ascii="Arial" w:eastAsiaTheme="minorEastAsia" w:hAnsi="Arial" w:cs="Arial"/>
          <w:b/>
        </w:rPr>
      </w:pPr>
      <w:bookmarkStart w:id="0" w:name="_Hlk77701553"/>
      <w:r w:rsidRPr="00BF659E">
        <w:rPr>
          <w:rFonts w:ascii="Arial" w:hAnsi="Arial" w:cs="Arial"/>
          <w:b/>
        </w:rPr>
        <w:t>3GPP TSG-RAN WG</w:t>
      </w:r>
      <w:r w:rsidR="004657DD">
        <w:rPr>
          <w:rFonts w:ascii="Arial" w:eastAsiaTheme="minorEastAsia" w:hAnsi="Arial" w:cs="Arial" w:hint="eastAsia"/>
          <w:b/>
        </w:rPr>
        <w:t>4</w:t>
      </w:r>
      <w:r w:rsidRPr="00BF659E">
        <w:rPr>
          <w:rFonts w:ascii="Arial" w:hAnsi="Arial" w:cs="Arial"/>
          <w:b/>
        </w:rPr>
        <w:t xml:space="preserve"> Meeting #1</w:t>
      </w:r>
      <w:r w:rsidR="004657DD">
        <w:rPr>
          <w:rFonts w:ascii="Arial" w:eastAsiaTheme="minorEastAsia" w:hAnsi="Arial" w:cs="Arial" w:hint="eastAsia"/>
          <w:b/>
        </w:rPr>
        <w:t>14</w:t>
      </w:r>
      <w:r w:rsidR="007B423E">
        <w:rPr>
          <w:rFonts w:ascii="Arial" w:eastAsiaTheme="minorEastAsia" w:hAnsi="Arial" w:cs="Arial" w:hint="eastAsia"/>
          <w:b/>
        </w:rPr>
        <w:t>bis</w:t>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t xml:space="preserve">        </w:t>
      </w:r>
      <w:r w:rsidRPr="00BF659E">
        <w:rPr>
          <w:rFonts w:ascii="Arial" w:hAnsi="Arial" w:cs="Arial"/>
          <w:b/>
        </w:rPr>
        <w:tab/>
      </w:r>
      <w:r w:rsidR="008D5537" w:rsidRPr="008D5537">
        <w:rPr>
          <w:rFonts w:ascii="Arial" w:hAnsi="Arial" w:cs="Arial"/>
          <w:b/>
        </w:rPr>
        <w:t>R4-2503989</w:t>
      </w:r>
    </w:p>
    <w:p w14:paraId="62D57988" w14:textId="05EEF5BB" w:rsidR="00BF659E" w:rsidRPr="004657DD" w:rsidRDefault="007B423E" w:rsidP="00BF659E">
      <w:pPr>
        <w:ind w:left="1985" w:hanging="1985"/>
        <w:rPr>
          <w:rFonts w:ascii="Arial" w:eastAsia="宋体" w:hAnsi="Arial" w:cs="Arial"/>
          <w:b/>
        </w:rPr>
      </w:pPr>
      <w:r w:rsidRPr="007B423E">
        <w:rPr>
          <w:rFonts w:ascii="Arial" w:eastAsia="宋体" w:hAnsi="Arial" w:cs="Arial"/>
          <w:b/>
        </w:rPr>
        <w:t>Wuhan, CN</w:t>
      </w:r>
      <w:r w:rsidR="00BF659E" w:rsidRPr="004657DD">
        <w:rPr>
          <w:rFonts w:ascii="Arial" w:eastAsia="宋体" w:hAnsi="Arial" w:cs="Arial"/>
          <w:b/>
        </w:rPr>
        <w:t xml:space="preserve">, </w:t>
      </w:r>
      <w:r w:rsidR="004657DD" w:rsidRPr="004657DD">
        <w:rPr>
          <w:rFonts w:ascii="Arial" w:eastAsia="宋体" w:hAnsi="Arial" w:cs="Arial" w:hint="eastAsia"/>
          <w:b/>
        </w:rPr>
        <w:t>7</w:t>
      </w:r>
      <w:r w:rsidR="00126B0D" w:rsidRPr="00126B0D">
        <w:rPr>
          <w:rFonts w:ascii="Arial" w:eastAsia="宋体" w:hAnsi="Arial" w:cs="Arial" w:hint="eastAsia"/>
          <w:b/>
          <w:vertAlign w:val="superscript"/>
        </w:rPr>
        <w:t>th</w:t>
      </w:r>
      <w:r w:rsidR="00BF659E" w:rsidRPr="004657DD">
        <w:rPr>
          <w:rFonts w:ascii="Arial" w:eastAsia="宋体" w:hAnsi="Arial" w:cs="Arial"/>
          <w:b/>
        </w:rPr>
        <w:t>-</w:t>
      </w:r>
      <w:r>
        <w:rPr>
          <w:rFonts w:ascii="Arial" w:eastAsia="宋体" w:hAnsi="Arial" w:cs="Arial" w:hint="eastAsia"/>
          <w:b/>
        </w:rPr>
        <w:t>1</w:t>
      </w:r>
      <w:r w:rsidR="004657DD" w:rsidRPr="004657DD">
        <w:rPr>
          <w:rFonts w:ascii="Arial" w:eastAsia="宋体" w:hAnsi="Arial" w:cs="Arial" w:hint="eastAsia"/>
          <w:b/>
        </w:rPr>
        <w:t>1</w:t>
      </w:r>
      <w:r w:rsidR="00126B0D" w:rsidRPr="00126B0D">
        <w:rPr>
          <w:rFonts w:ascii="Arial" w:eastAsia="宋体" w:hAnsi="Arial" w:cs="Arial" w:hint="eastAsia"/>
          <w:b/>
          <w:vertAlign w:val="superscript"/>
        </w:rPr>
        <w:t>st</w:t>
      </w:r>
      <w:r w:rsidR="00126B0D">
        <w:rPr>
          <w:rFonts w:ascii="Arial" w:eastAsia="宋体" w:hAnsi="Arial" w:cs="Arial" w:hint="eastAsia"/>
          <w:b/>
        </w:rPr>
        <w:t xml:space="preserve"> </w:t>
      </w:r>
      <w:r>
        <w:rPr>
          <w:rFonts w:ascii="Arial" w:eastAsia="宋体" w:hAnsi="Arial" w:cs="Arial" w:hint="eastAsia"/>
          <w:b/>
        </w:rPr>
        <w:t>April</w:t>
      </w:r>
      <w:r w:rsidR="00BF659E" w:rsidRPr="004657DD">
        <w:rPr>
          <w:rFonts w:ascii="Arial" w:eastAsia="宋体" w:hAnsi="Arial" w:cs="Arial"/>
          <w:b/>
        </w:rPr>
        <w:t xml:space="preserve"> 202</w:t>
      </w:r>
      <w:r w:rsidR="004657DD" w:rsidRPr="004657DD">
        <w:rPr>
          <w:rFonts w:ascii="Arial" w:eastAsia="宋体" w:hAnsi="Arial" w:cs="Arial" w:hint="eastAsia"/>
          <w:b/>
        </w:rPr>
        <w:t>5</w:t>
      </w:r>
    </w:p>
    <w:p w14:paraId="7AB44DDB" w14:textId="46DB36E3" w:rsidR="004C5FA7" w:rsidRDefault="00000000" w:rsidP="00BF659E">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r w:rsidRPr="009F1CCD">
        <w:rPr>
          <w:rFonts w:ascii="Arial" w:eastAsia="宋体" w:hAnsi="Arial" w:cs="Arial"/>
          <w:b/>
        </w:rPr>
        <w:t xml:space="preserve">RRM Core requirements on </w:t>
      </w:r>
      <w:bookmarkStart w:id="1" w:name="OLE_LINK3"/>
      <w:r w:rsidR="00A12646">
        <w:rPr>
          <w:rFonts w:ascii="Arial" w:eastAsia="宋体" w:hAnsi="Arial" w:cs="Arial"/>
          <w:b/>
        </w:rPr>
        <w:t>conditional intra-CU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2F5C5B7C"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D842DB">
        <w:rPr>
          <w:rFonts w:ascii="Arial" w:eastAsia="宋体" w:hAnsi="Arial" w:cs="Arial" w:hint="eastAsia"/>
          <w:b/>
        </w:rPr>
        <w:t>7.27.2.3</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0F710612" w:rsidR="00AB1981" w:rsidRPr="008E7E62" w:rsidRDefault="00BF3D81" w:rsidP="008E7E62">
      <w:pPr>
        <w:pStyle w:val="3GPP"/>
        <w:rPr>
          <w:rFonts w:eastAsiaTheme="minorEastAsia"/>
          <w:lang w:eastAsia="zh-CN"/>
        </w:rPr>
      </w:pPr>
      <w:r>
        <w:rPr>
          <w:rFonts w:eastAsiaTheme="minorEastAsia" w:hint="eastAsia"/>
          <w:lang w:eastAsia="zh-CN"/>
        </w:rPr>
        <w:t xml:space="preserve">In </w:t>
      </w:r>
      <w:r w:rsidR="008E7E62">
        <w:rPr>
          <w:rFonts w:eastAsiaTheme="minorEastAsia" w:hint="eastAsia"/>
          <w:lang w:eastAsia="zh-CN"/>
        </w:rPr>
        <w:t>RAN2#</w:t>
      </w:r>
      <w:r w:rsidR="008E7E62">
        <w:t>12</w:t>
      </w:r>
      <w:r w:rsidR="00C255A5">
        <w:rPr>
          <w:rFonts w:eastAsiaTheme="minorEastAsia" w:hint="eastAsia"/>
          <w:lang w:eastAsia="zh-CN"/>
        </w:rPr>
        <w:t>9</w:t>
      </w:r>
      <w:r>
        <w:rPr>
          <w:rFonts w:eastAsiaTheme="minorEastAsia" w:hint="eastAsia"/>
          <w:lang w:eastAsia="zh-CN"/>
        </w:rPr>
        <w:t xml:space="preserve"> meeting, </w:t>
      </w:r>
      <w:r w:rsidR="008E7E62">
        <w:rPr>
          <w:rFonts w:eastAsiaTheme="minorEastAsia" w:hint="eastAsia"/>
          <w:lang w:eastAsia="zh-CN"/>
        </w:rPr>
        <w:t>some conclusions</w:t>
      </w:r>
      <w:r>
        <w:rPr>
          <w:rFonts w:eastAsiaTheme="minorEastAsia" w:hint="eastAsia"/>
          <w:lang w:eastAsia="zh-CN"/>
        </w:rPr>
        <w:t xml:space="preserve"> on </w:t>
      </w:r>
      <w:r w:rsidR="00A12646">
        <w:rPr>
          <w:rFonts w:eastAsiaTheme="minorEastAsia"/>
          <w:bCs/>
          <w:lang w:eastAsia="zh-CN"/>
        </w:rPr>
        <w:t>conditional intra-CU LTM</w:t>
      </w:r>
      <w:r w:rsidR="00A905B3">
        <w:rPr>
          <w:rFonts w:eastAsiaTheme="minorEastAsia" w:hint="eastAsia"/>
          <w:bCs/>
          <w:lang w:eastAsia="zh-CN"/>
        </w:rPr>
        <w:t xml:space="preserve"> </w:t>
      </w:r>
      <w:r>
        <w:rPr>
          <w:rFonts w:eastAsiaTheme="minorEastAsia" w:hint="eastAsia"/>
          <w:lang w:eastAsia="zh-CN"/>
        </w:rPr>
        <w:t>ha</w:t>
      </w:r>
      <w:r w:rsidR="008E7E62">
        <w:rPr>
          <w:rFonts w:eastAsiaTheme="minorEastAsia" w:hint="eastAsia"/>
          <w:lang w:eastAsia="zh-CN"/>
        </w:rPr>
        <w:t>ve</w:t>
      </w:r>
      <w:r>
        <w:rPr>
          <w:rFonts w:eastAsiaTheme="minorEastAsia" w:hint="eastAsia"/>
          <w:lang w:eastAsia="zh-CN"/>
        </w:rPr>
        <w:t xml:space="preserve"> been </w:t>
      </w:r>
      <w:r w:rsidR="008E7E62">
        <w:rPr>
          <w:rFonts w:eastAsiaTheme="minorEastAsia" w:hint="eastAsia"/>
          <w:lang w:eastAsia="zh-CN"/>
        </w:rPr>
        <w:t>duplicated</w:t>
      </w:r>
      <w:r>
        <w:rPr>
          <w:rFonts w:eastAsiaTheme="minorEastAsia" w:hint="eastAsia"/>
          <w:lang w:eastAsia="zh-CN"/>
        </w:rPr>
        <w:t xml:space="preserve"> as </w:t>
      </w:r>
      <w:r w:rsidR="00A31C03">
        <w:rPr>
          <w:rFonts w:eastAsiaTheme="minorEastAsia"/>
          <w:lang w:eastAsia="zh-CN"/>
        </w:rPr>
        <w:t>follows [</w:t>
      </w:r>
      <w:r w:rsidR="008E7E62">
        <w:rPr>
          <w:rFonts w:eastAsiaTheme="minorEastAsia" w:hint="eastAsia"/>
          <w:lang w:eastAsia="zh-CN"/>
        </w:rPr>
        <w:t>1]</w:t>
      </w:r>
      <w:r w:rsidR="009347F3">
        <w:rPr>
          <w:rFonts w:eastAsiaTheme="minorEastAsia" w:hint="eastAsia"/>
          <w:lang w:eastAsia="zh-CN"/>
        </w:rPr>
        <w:t>. From this meeting, w</w:t>
      </w:r>
      <w:r>
        <w:rPr>
          <w:rFonts w:eastAsiaTheme="minorEastAsia" w:hint="eastAsia"/>
          <w:lang w:eastAsia="zh-CN"/>
        </w:rPr>
        <w:t xml:space="preserve">e will </w:t>
      </w:r>
      <w:r w:rsidR="006D1EF6">
        <w:rPr>
          <w:rFonts w:eastAsiaTheme="minorEastAsia" w:hint="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A12646">
        <w:rPr>
          <w:rFonts w:eastAsiaTheme="minorEastAsia"/>
          <w:lang w:eastAsia="zh-CN"/>
        </w:rPr>
        <w:t>conditional intra-CU LTM</w:t>
      </w:r>
      <w:r w:rsidR="0018019D">
        <w:rPr>
          <w:rFonts w:eastAsiaTheme="minorEastAsia" w:hint="eastAsia"/>
          <w:lang w:eastAsia="zh-CN"/>
        </w:rPr>
        <w:t>.</w:t>
      </w:r>
    </w:p>
    <w:tbl>
      <w:tblPr>
        <w:tblStyle w:val="af7"/>
        <w:tblW w:w="0" w:type="auto"/>
        <w:tblLook w:val="04A0" w:firstRow="1" w:lastRow="0" w:firstColumn="1" w:lastColumn="0" w:noHBand="0" w:noVBand="1"/>
      </w:tblPr>
      <w:tblGrid>
        <w:gridCol w:w="8296"/>
      </w:tblGrid>
      <w:tr w:rsidR="00973DE8" w14:paraId="7C46EE81" w14:textId="77777777" w:rsidTr="00973DE8">
        <w:tc>
          <w:tcPr>
            <w:tcW w:w="8296" w:type="dxa"/>
          </w:tcPr>
          <w:p w14:paraId="3595276D" w14:textId="03F9EA86" w:rsidR="00043977" w:rsidRPr="00C255A5" w:rsidRDefault="00043977" w:rsidP="008E7E62">
            <w:pPr>
              <w:widowControl/>
              <w:overflowPunct w:val="0"/>
              <w:autoSpaceDE w:val="0"/>
              <w:autoSpaceDN w:val="0"/>
              <w:adjustRightInd w:val="0"/>
              <w:spacing w:after="0" w:line="240" w:lineRule="auto"/>
              <w:jc w:val="left"/>
              <w:textAlignment w:val="baseline"/>
              <w:rPr>
                <w:rFonts w:eastAsiaTheme="minorEastAsia"/>
                <w:b/>
                <w:bCs/>
                <w:i/>
                <w:iCs/>
                <w:u w:val="single"/>
              </w:rPr>
            </w:pPr>
            <w:r w:rsidRPr="00043977">
              <w:rPr>
                <w:rFonts w:eastAsiaTheme="minorEastAsia" w:hint="eastAsia"/>
                <w:b/>
                <w:bCs/>
                <w:i/>
                <w:iCs/>
                <w:u w:val="single"/>
              </w:rPr>
              <w:t>RAN2#</w:t>
            </w:r>
            <w:r w:rsidRPr="00043977">
              <w:rPr>
                <w:b/>
                <w:bCs/>
                <w:i/>
                <w:iCs/>
                <w:u w:val="single"/>
              </w:rPr>
              <w:t>12</w:t>
            </w:r>
            <w:r w:rsidR="00C255A5">
              <w:rPr>
                <w:rFonts w:eastAsiaTheme="minorEastAsia" w:hint="eastAsia"/>
                <w:b/>
                <w:bCs/>
                <w:i/>
                <w:iCs/>
                <w:u w:val="single"/>
              </w:rPr>
              <w:t>9</w:t>
            </w:r>
          </w:p>
          <w:p w14:paraId="108D7301"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1.</w:t>
            </w:r>
            <w:r w:rsidRPr="00C255A5">
              <w:rPr>
                <w:rFonts w:eastAsiaTheme="minorEastAsia"/>
                <w:bCs/>
              </w:rPr>
              <w:tab/>
              <w:t>From a given source cell, network configures either L1 execution condition or L3 execution condition for a CLTM candidate cell.</w:t>
            </w:r>
          </w:p>
          <w:p w14:paraId="1D81A33D"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2.</w:t>
            </w:r>
            <w:r w:rsidRPr="00C255A5">
              <w:rPr>
                <w:rFonts w:eastAsiaTheme="minorEastAsia"/>
                <w:bCs/>
              </w:rPr>
              <w:tab/>
              <w:t>The UE starts execution condition evaluation once it receives CLTM configuration including C-LTM execution condition.</w:t>
            </w:r>
          </w:p>
          <w:p w14:paraId="116025A4"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3.</w:t>
            </w:r>
            <w:r w:rsidRPr="00C255A5">
              <w:rPr>
                <w:rFonts w:eastAsiaTheme="minorEastAsia"/>
                <w:bCs/>
              </w:rPr>
              <w:tab/>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3090CD2F"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4.</w:t>
            </w:r>
            <w:r w:rsidRPr="00C255A5">
              <w:rPr>
                <w:rFonts w:eastAsiaTheme="minorEastAsia"/>
                <w:bCs/>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3E1C5E4A"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5.</w:t>
            </w:r>
            <w:r w:rsidRPr="00C255A5">
              <w:rPr>
                <w:rFonts w:eastAsiaTheme="minorEastAsia"/>
                <w:bCs/>
              </w:rPr>
              <w:tab/>
              <w:t>For L1 based C-LTM (assuming single beam fulfils C-LTM execution condition), beam selection for RACH-less LTM with CG is based on the beam meets C-LTM execution condition.</w:t>
            </w:r>
          </w:p>
          <w:p w14:paraId="615A0B08"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6.</w:t>
            </w:r>
            <w:r w:rsidRPr="00C255A5">
              <w:rPr>
                <w:rFonts w:eastAsiaTheme="minorEastAsia"/>
                <w:bCs/>
              </w:rPr>
              <w:tab/>
              <w:t>For L1 based C-LTM events, the C-LTM execution is triggered when at least one beam fulfills the C-LTM event condition. When multiple candidate beams satisfy the C-LTM condition, it is up to UE implementation to select a beam and perform C-LTM.</w:t>
            </w:r>
          </w:p>
          <w:p w14:paraId="56661D0D"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7.</w:t>
            </w:r>
            <w:r w:rsidRPr="00C255A5">
              <w:rPr>
                <w:rFonts w:eastAsiaTheme="minorEastAsia"/>
                <w:bCs/>
              </w:rPr>
              <w:tab/>
              <w:t>Do not support DG-based first UL transmission for RACH-less conditional LTM.</w:t>
            </w:r>
          </w:p>
          <w:p w14:paraId="26757230"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8.</w:t>
            </w:r>
            <w:r w:rsidRPr="00C255A5">
              <w:rPr>
                <w:rFonts w:eastAsiaTheme="minorEastAsia"/>
                <w:bCs/>
              </w:rPr>
              <w:tab/>
              <w:t>For RACH-based conditional LTM procedure, CFRA can be supported when CFRA resource is included in candidate cell configurations, otherwise CBRA is performed.</w:t>
            </w:r>
          </w:p>
          <w:p w14:paraId="02AA5596" w14:textId="77777777" w:rsidR="00C255A5" w:rsidRPr="00C255A5"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9.</w:t>
            </w:r>
            <w:r w:rsidRPr="00C255A5">
              <w:rPr>
                <w:rFonts w:eastAsiaTheme="minorEastAsia"/>
                <w:bCs/>
              </w:rPr>
              <w:tab/>
              <w:t>For intra-CU CLTM, it is up to NW implementation to ensure that only the candidate cells belonging to the same CU as the current serving cell are provided with the execution conditions.</w:t>
            </w:r>
          </w:p>
          <w:p w14:paraId="39473848" w14:textId="5BA20D2B" w:rsidR="00043977" w:rsidRPr="00043977" w:rsidRDefault="00C255A5" w:rsidP="00C255A5">
            <w:pPr>
              <w:widowControl/>
              <w:overflowPunct w:val="0"/>
              <w:autoSpaceDE w:val="0"/>
              <w:autoSpaceDN w:val="0"/>
              <w:adjustRightInd w:val="0"/>
              <w:spacing w:after="0" w:line="240" w:lineRule="auto"/>
              <w:jc w:val="left"/>
              <w:textAlignment w:val="baseline"/>
              <w:rPr>
                <w:rFonts w:eastAsiaTheme="minorEastAsia"/>
                <w:bCs/>
              </w:rPr>
            </w:pPr>
            <w:r w:rsidRPr="00C255A5">
              <w:rPr>
                <w:rFonts w:eastAsiaTheme="minorEastAsia"/>
                <w:bCs/>
              </w:rPr>
              <w:t>10.</w:t>
            </w:r>
            <w:r w:rsidRPr="00C255A5">
              <w:rPr>
                <w:rFonts w:eastAsiaTheme="minorEastAsia"/>
                <w:bCs/>
              </w:rPr>
              <w:tab/>
              <w:t>Support the CLTM fast failure recovery, which reuses R18 LTM failure recovery mechanism (i.e. based on CBRA).</w:t>
            </w:r>
          </w:p>
        </w:tc>
      </w:tr>
    </w:tbl>
    <w:p w14:paraId="2CB7D60D" w14:textId="7B086BEF" w:rsidR="006D1EF6" w:rsidRPr="006D1EF6" w:rsidRDefault="00000000" w:rsidP="00A90504">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lastRenderedPageBreak/>
        <w:t>Discussion</w:t>
      </w:r>
      <w:bookmarkStart w:id="4" w:name="_Hlk135408036"/>
      <w:bookmarkStart w:id="5" w:name="OLE_LINK37"/>
      <w:bookmarkStart w:id="6" w:name="OLE_LINK109"/>
      <w:bookmarkStart w:id="7" w:name="OLE_LINK38"/>
      <w:bookmarkStart w:id="8" w:name="OLE_LINK108"/>
    </w:p>
    <w:p w14:paraId="7BE0F23A" w14:textId="73A5B3DF" w:rsidR="00A90504" w:rsidRDefault="009001BC" w:rsidP="00A90504">
      <w:pPr>
        <w:spacing w:after="120"/>
        <w:rPr>
          <w:rFonts w:eastAsiaTheme="minorEastAsia"/>
          <w:b/>
          <w:color w:val="000000" w:themeColor="text1"/>
          <w:sz w:val="20"/>
          <w:szCs w:val="20"/>
          <w:u w:val="single"/>
        </w:rPr>
      </w:pPr>
      <w:r w:rsidRPr="009001BC">
        <w:rPr>
          <w:b/>
          <w:color w:val="000000" w:themeColor="text1"/>
          <w:sz w:val="20"/>
          <w:szCs w:val="20"/>
          <w:u w:val="single"/>
          <w:lang w:eastAsia="ko-KR"/>
        </w:rPr>
        <w:t>Issue 1-2-1: UE based TA measurement</w:t>
      </w:r>
    </w:p>
    <w:tbl>
      <w:tblPr>
        <w:tblStyle w:val="af7"/>
        <w:tblW w:w="0" w:type="auto"/>
        <w:tblLook w:val="04A0" w:firstRow="1" w:lastRow="0" w:firstColumn="1" w:lastColumn="0" w:noHBand="0" w:noVBand="1"/>
      </w:tblPr>
      <w:tblGrid>
        <w:gridCol w:w="8296"/>
      </w:tblGrid>
      <w:tr w:rsidR="00A90504" w:rsidRPr="00346611" w14:paraId="04965E1A" w14:textId="77777777" w:rsidTr="00A55555">
        <w:tc>
          <w:tcPr>
            <w:tcW w:w="9857" w:type="dxa"/>
          </w:tcPr>
          <w:p w14:paraId="475C3E14" w14:textId="77777777" w:rsidR="009001BC" w:rsidRPr="00D03247" w:rsidRDefault="009001BC" w:rsidP="009001BC">
            <w:pPr>
              <w:spacing w:after="0" w:line="240" w:lineRule="auto"/>
              <w:rPr>
                <w:rFonts w:eastAsia="宋体"/>
                <w:color w:val="000000" w:themeColor="text1"/>
                <w:sz w:val="20"/>
                <w:szCs w:val="20"/>
              </w:rPr>
            </w:pPr>
            <w:r w:rsidRPr="00D03247">
              <w:rPr>
                <w:rFonts w:ascii="Calibri" w:eastAsia="PMingLiU" w:hAnsi="Calibri"/>
                <w:sz w:val="22"/>
                <w:lang w:eastAsia="zh-TW"/>
                <w14:ligatures w14:val="standardContextual"/>
              </w:rPr>
              <w:t xml:space="preserve">&lt; </w:t>
            </w:r>
            <w:r w:rsidRPr="00D03247">
              <w:rPr>
                <w:rFonts w:ascii="Calibri" w:eastAsia="PMingLiU" w:hAnsi="Calibri"/>
                <w:b/>
                <w:bCs/>
                <w:sz w:val="22"/>
                <w:lang w:eastAsia="zh-TW"/>
                <w14:ligatures w14:val="standardContextual"/>
              </w:rPr>
              <w:t>Way forward</w:t>
            </w:r>
            <w:r w:rsidRPr="00D03247">
              <w:rPr>
                <w:rFonts w:ascii="Calibri" w:eastAsia="PMingLiU" w:hAnsi="Calibri"/>
                <w:sz w:val="22"/>
                <w:lang w:eastAsia="zh-TW"/>
                <w14:ligatures w14:val="standardContextual"/>
              </w:rPr>
              <w:t xml:space="preserve"> &gt;</w:t>
            </w:r>
            <w:r w:rsidRPr="00D03247">
              <w:rPr>
                <w:rFonts w:eastAsiaTheme="minorEastAsia"/>
                <w:bCs/>
                <w:color w:val="000000" w:themeColor="text1"/>
                <w:sz w:val="20"/>
                <w:szCs w:val="20"/>
              </w:rPr>
              <w:t xml:space="preserve"> FFS the following </w:t>
            </w:r>
            <w:r w:rsidRPr="00D03247">
              <w:rPr>
                <w:rFonts w:eastAsia="宋体" w:hint="eastAsia"/>
                <w:color w:val="000000" w:themeColor="text1"/>
                <w:sz w:val="20"/>
                <w:szCs w:val="20"/>
              </w:rPr>
              <w:t>options</w:t>
            </w:r>
            <w:r w:rsidRPr="00D03247">
              <w:rPr>
                <w:rFonts w:eastAsiaTheme="minorEastAsia"/>
                <w:bCs/>
                <w:color w:val="000000" w:themeColor="text1"/>
                <w:sz w:val="20"/>
                <w:szCs w:val="20"/>
              </w:rPr>
              <w:t>:</w:t>
            </w:r>
          </w:p>
          <w:p w14:paraId="38C65DAF" w14:textId="77777777" w:rsidR="009001BC" w:rsidRPr="00D03247" w:rsidRDefault="009001BC" w:rsidP="009001BC">
            <w:pPr>
              <w:widowControl/>
              <w:numPr>
                <w:ilvl w:val="1"/>
                <w:numId w:val="6"/>
              </w:numPr>
              <w:autoSpaceDN w:val="0"/>
              <w:snapToGrid w:val="0"/>
              <w:spacing w:after="0" w:line="240" w:lineRule="auto"/>
              <w:jc w:val="left"/>
              <w:rPr>
                <w:rFonts w:eastAsia="Malgun Gothic"/>
                <w:bCs/>
                <w:color w:val="000000"/>
                <w:sz w:val="20"/>
                <w:szCs w:val="20"/>
              </w:rPr>
            </w:pPr>
            <w:r w:rsidRPr="00D03247">
              <w:rPr>
                <w:rFonts w:eastAsia="Malgun Gothic"/>
                <w:bCs/>
                <w:color w:val="000000"/>
                <w:sz w:val="20"/>
                <w:szCs w:val="20"/>
              </w:rPr>
              <w:t xml:space="preserve">Option 1: </w:t>
            </w:r>
            <w:r w:rsidRPr="00D03247">
              <w:rPr>
                <w:rFonts w:eastAsia="Malgun Gothic" w:hint="eastAsia"/>
                <w:bCs/>
                <w:color w:val="000000"/>
                <w:sz w:val="20"/>
                <w:szCs w:val="20"/>
              </w:rPr>
              <w:t>D</w:t>
            </w:r>
            <w:r w:rsidRPr="00D03247">
              <w:rPr>
                <w:rFonts w:eastAsia="Malgun Gothic"/>
                <w:bCs/>
                <w:color w:val="000000"/>
                <w:sz w:val="20"/>
                <w:szCs w:val="20"/>
              </w:rPr>
              <w:t>efine requirements for L1 measurement on deactivated Scell</w:t>
            </w:r>
            <w:r>
              <w:rPr>
                <w:rFonts w:asciiTheme="minorEastAsia" w:eastAsiaTheme="minorEastAsia" w:hAnsiTheme="minorEastAsia" w:hint="eastAsia"/>
                <w:bCs/>
                <w:color w:val="000000"/>
                <w:sz w:val="20"/>
                <w:szCs w:val="20"/>
              </w:rPr>
              <w:t>.</w:t>
            </w:r>
          </w:p>
          <w:p w14:paraId="2D04C2F0" w14:textId="77777777" w:rsidR="009001BC" w:rsidRPr="00D03247" w:rsidRDefault="009001BC" w:rsidP="009001BC">
            <w:pPr>
              <w:widowControl/>
              <w:numPr>
                <w:ilvl w:val="1"/>
                <w:numId w:val="6"/>
              </w:numPr>
              <w:autoSpaceDN w:val="0"/>
              <w:snapToGrid w:val="0"/>
              <w:spacing w:after="0" w:line="240" w:lineRule="auto"/>
              <w:jc w:val="left"/>
              <w:rPr>
                <w:rFonts w:eastAsia="Malgun Gothic"/>
                <w:bCs/>
                <w:color w:val="000000"/>
                <w:sz w:val="20"/>
                <w:szCs w:val="20"/>
              </w:rPr>
            </w:pPr>
            <w:r w:rsidRPr="00D03247">
              <w:rPr>
                <w:rFonts w:eastAsia="Malgun Gothic"/>
                <w:bCs/>
                <w:color w:val="000000"/>
                <w:sz w:val="20"/>
                <w:szCs w:val="20"/>
              </w:rPr>
              <w:t>Option 2: Define requirements for UE based TA measurement</w:t>
            </w:r>
            <w:r>
              <w:rPr>
                <w:rFonts w:eastAsiaTheme="minorEastAsia" w:hint="eastAsia"/>
                <w:bCs/>
                <w:color w:val="000000"/>
                <w:sz w:val="20"/>
                <w:szCs w:val="20"/>
              </w:rPr>
              <w:t>.</w:t>
            </w:r>
          </w:p>
          <w:p w14:paraId="2AB74C27" w14:textId="77777777" w:rsidR="009001BC" w:rsidRPr="00D03247" w:rsidRDefault="009001BC" w:rsidP="009001BC">
            <w:pPr>
              <w:widowControl/>
              <w:numPr>
                <w:ilvl w:val="2"/>
                <w:numId w:val="6"/>
              </w:numPr>
              <w:autoSpaceDN w:val="0"/>
              <w:snapToGrid w:val="0"/>
              <w:spacing w:after="0" w:line="240" w:lineRule="auto"/>
              <w:jc w:val="left"/>
              <w:rPr>
                <w:rFonts w:eastAsia="Malgun Gothic"/>
                <w:bCs/>
                <w:color w:val="000000"/>
                <w:sz w:val="20"/>
                <w:szCs w:val="20"/>
              </w:rPr>
            </w:pPr>
            <w:r w:rsidRPr="00D03247">
              <w:rPr>
                <w:rFonts w:eastAsia="Malgun Gothic"/>
                <w:bCs/>
                <w:color w:val="000000"/>
                <w:sz w:val="20"/>
                <w:szCs w:val="20"/>
              </w:rPr>
              <w:t>Proponent: The feature is essential for C-LTM. No cell switch command carrying TA for R19 C-LTM. For C-</w:t>
            </w:r>
            <w:r w:rsidRPr="00D03247">
              <w:rPr>
                <w:rFonts w:eastAsia="Malgun Gothic" w:hint="eastAsia"/>
                <w:bCs/>
                <w:color w:val="000000"/>
                <w:sz w:val="20"/>
                <w:szCs w:val="20"/>
              </w:rPr>
              <w:t>LTM</w:t>
            </w:r>
            <w:r w:rsidRPr="00D03247">
              <w:rPr>
                <w:rFonts w:eastAsia="Malgun Gothic"/>
                <w:bCs/>
                <w:color w:val="000000"/>
                <w:sz w:val="20"/>
                <w:szCs w:val="20"/>
              </w:rPr>
              <w:t>, PRACH based on PDCCH order is very complicated.</w:t>
            </w:r>
          </w:p>
          <w:p w14:paraId="54F13B46" w14:textId="77777777" w:rsidR="009001BC" w:rsidRPr="00D03247" w:rsidRDefault="009001BC" w:rsidP="009001BC">
            <w:pPr>
              <w:widowControl/>
              <w:numPr>
                <w:ilvl w:val="2"/>
                <w:numId w:val="6"/>
              </w:numPr>
              <w:autoSpaceDN w:val="0"/>
              <w:snapToGrid w:val="0"/>
              <w:spacing w:after="0" w:line="240" w:lineRule="auto"/>
              <w:jc w:val="left"/>
              <w:rPr>
                <w:rFonts w:eastAsia="Malgun Gothic"/>
                <w:bCs/>
                <w:color w:val="000000"/>
                <w:sz w:val="20"/>
                <w:szCs w:val="20"/>
              </w:rPr>
            </w:pPr>
            <w:r w:rsidRPr="00D03247">
              <w:rPr>
                <w:rFonts w:eastAsia="Malgun Gothic"/>
                <w:bCs/>
                <w:color w:val="000000"/>
                <w:sz w:val="20"/>
                <w:szCs w:val="20"/>
              </w:rPr>
              <w:t>Concern: Network cannot trust the TA value from UE. Difficult to define proper requirements. There is other command carrying TA.</w:t>
            </w:r>
          </w:p>
          <w:p w14:paraId="2A867DD7" w14:textId="4272D071" w:rsidR="00A90504" w:rsidRPr="009001BC" w:rsidRDefault="009001BC" w:rsidP="009001BC">
            <w:pPr>
              <w:widowControl/>
              <w:numPr>
                <w:ilvl w:val="1"/>
                <w:numId w:val="6"/>
              </w:numPr>
              <w:autoSpaceDN w:val="0"/>
              <w:snapToGrid w:val="0"/>
              <w:spacing w:line="240" w:lineRule="auto"/>
              <w:ind w:left="1077" w:hanging="357"/>
              <w:jc w:val="left"/>
              <w:rPr>
                <w:rFonts w:eastAsia="Malgun Gothic"/>
                <w:bCs/>
                <w:color w:val="000000"/>
                <w:sz w:val="20"/>
                <w:szCs w:val="20"/>
              </w:rPr>
            </w:pPr>
            <w:r w:rsidRPr="00D03247">
              <w:rPr>
                <w:rFonts w:eastAsia="Malgun Gothic" w:hint="eastAsia"/>
                <w:bCs/>
                <w:color w:val="000000"/>
                <w:sz w:val="20"/>
                <w:szCs w:val="20"/>
              </w:rPr>
              <w:t>O</w:t>
            </w:r>
            <w:r w:rsidRPr="00D03247">
              <w:rPr>
                <w:rFonts w:eastAsia="Malgun Gothic"/>
                <w:bCs/>
                <w:color w:val="000000"/>
                <w:sz w:val="20"/>
                <w:szCs w:val="20"/>
              </w:rPr>
              <w:t>ption 3: Not define requirement for any of them</w:t>
            </w:r>
            <w:r>
              <w:rPr>
                <w:rFonts w:eastAsiaTheme="minorEastAsia" w:hint="eastAsia"/>
                <w:bCs/>
                <w:color w:val="000000"/>
                <w:sz w:val="20"/>
                <w:szCs w:val="20"/>
              </w:rPr>
              <w:t>.</w:t>
            </w:r>
          </w:p>
        </w:tc>
      </w:tr>
    </w:tbl>
    <w:p w14:paraId="7713E83A" w14:textId="60D75BAB" w:rsidR="00E63D58" w:rsidRDefault="00E63D58" w:rsidP="009001BC">
      <w:pPr>
        <w:spacing w:before="60" w:after="0" w:line="240" w:lineRule="auto"/>
        <w:jc w:val="left"/>
        <w:rPr>
          <w:rFonts w:eastAsiaTheme="minorEastAsia"/>
        </w:rPr>
      </w:pPr>
      <w:r>
        <w:rPr>
          <w:rFonts w:eastAsiaTheme="minorEastAsia" w:hint="eastAsia"/>
        </w:rPr>
        <w:t xml:space="preserve">In RAN2, both </w:t>
      </w:r>
      <w:r w:rsidRPr="00E63D58">
        <w:rPr>
          <w:rFonts w:eastAsiaTheme="minorEastAsia"/>
        </w:rPr>
        <w:t>UE based TA measurement</w:t>
      </w:r>
      <w:r>
        <w:rPr>
          <w:rFonts w:eastAsiaTheme="minorEastAsia" w:hint="eastAsia"/>
        </w:rPr>
        <w:t xml:space="preserve"> and </w:t>
      </w:r>
      <w:r w:rsidRPr="00E63D58">
        <w:rPr>
          <w:rFonts w:eastAsiaTheme="minorEastAsia"/>
        </w:rPr>
        <w:t>PDCCH ordered RACH</w:t>
      </w:r>
      <w:r>
        <w:rPr>
          <w:rFonts w:eastAsiaTheme="minorEastAsia" w:hint="eastAsia"/>
        </w:rPr>
        <w:t xml:space="preserve"> are introduced for e</w:t>
      </w:r>
      <w:r w:rsidRPr="00E63D58">
        <w:rPr>
          <w:rFonts w:eastAsiaTheme="minorEastAsia"/>
        </w:rPr>
        <w:t>arly UL Synchronization</w:t>
      </w:r>
      <w:r>
        <w:rPr>
          <w:rFonts w:eastAsiaTheme="minorEastAsia" w:hint="eastAsia"/>
        </w:rPr>
        <w:t xml:space="preserve"> in CLTM. And in R18 LTM, </w:t>
      </w:r>
      <w:r w:rsidRPr="00E63D58">
        <w:rPr>
          <w:rFonts w:eastAsiaTheme="minorEastAsia"/>
        </w:rPr>
        <w:t>UE based TA measurement</w:t>
      </w:r>
      <w:r>
        <w:rPr>
          <w:rFonts w:eastAsiaTheme="minorEastAsia" w:hint="eastAsia"/>
        </w:rPr>
        <w:t xml:space="preserve"> is </w:t>
      </w:r>
      <w:r>
        <w:rPr>
          <w:rFonts w:eastAsiaTheme="minorEastAsia"/>
        </w:rPr>
        <w:t>also</w:t>
      </w:r>
      <w:r>
        <w:rPr>
          <w:rFonts w:eastAsiaTheme="minorEastAsia" w:hint="eastAsia"/>
        </w:rPr>
        <w:t xml:space="preserve"> agreed in RAN2, however</w:t>
      </w:r>
      <w:r w:rsidR="00D1472B">
        <w:rPr>
          <w:rFonts w:eastAsiaTheme="minorEastAsia" w:hint="eastAsia"/>
        </w:rPr>
        <w:t xml:space="preserve"> RAN4 did not define the relate requirements</w:t>
      </w:r>
      <w:r>
        <w:rPr>
          <w:rFonts w:eastAsiaTheme="minorEastAsia" w:hint="eastAsia"/>
        </w:rPr>
        <w:t xml:space="preserve"> due to time limit.</w:t>
      </w:r>
    </w:p>
    <w:p w14:paraId="1EBF84FE" w14:textId="7AB138CE" w:rsidR="00D1472B" w:rsidRDefault="00D1472B" w:rsidP="006B3025">
      <w:pPr>
        <w:spacing w:after="0" w:line="240" w:lineRule="auto"/>
        <w:jc w:val="left"/>
        <w:rPr>
          <w:rFonts w:eastAsiaTheme="minorEastAsia"/>
          <w:bCs/>
          <w:color w:val="000000" w:themeColor="text1"/>
          <w:sz w:val="20"/>
          <w:szCs w:val="20"/>
        </w:rPr>
      </w:pPr>
      <w:r>
        <w:rPr>
          <w:rFonts w:eastAsiaTheme="minorEastAsia" w:hint="eastAsia"/>
        </w:rPr>
        <w:t xml:space="preserve">What is more, the </w:t>
      </w:r>
      <w:r>
        <w:rPr>
          <w:rFonts w:eastAsiaTheme="minorEastAsia"/>
        </w:rPr>
        <w:t>benefaction</w:t>
      </w:r>
      <w:r>
        <w:rPr>
          <w:rFonts w:eastAsiaTheme="minorEastAsia" w:hint="eastAsia"/>
        </w:rPr>
        <w:t xml:space="preserve">s of CLTM are shorter </w:t>
      </w:r>
      <w:r>
        <w:rPr>
          <w:rFonts w:eastAsiaTheme="minorEastAsia"/>
        </w:rPr>
        <w:t>latency</w:t>
      </w:r>
      <w:r>
        <w:rPr>
          <w:rFonts w:eastAsiaTheme="minorEastAsia" w:hint="eastAsia"/>
        </w:rPr>
        <w:t>, l</w:t>
      </w:r>
      <w:r w:rsidRPr="00D1472B">
        <w:rPr>
          <w:rFonts w:eastAsiaTheme="minorEastAsia"/>
        </w:rPr>
        <w:t>ess signaling</w:t>
      </w:r>
      <w:r>
        <w:rPr>
          <w:rFonts w:eastAsiaTheme="minorEastAsia" w:hint="eastAsia"/>
        </w:rPr>
        <w:t xml:space="preserve"> and higher </w:t>
      </w:r>
      <w:r w:rsidRPr="00D1472B">
        <w:rPr>
          <w:rFonts w:eastAsiaTheme="minorEastAsia"/>
        </w:rPr>
        <w:t>robustness</w:t>
      </w:r>
      <w:r>
        <w:rPr>
          <w:rFonts w:eastAsiaTheme="minorEastAsia" w:hint="eastAsia"/>
        </w:rPr>
        <w:t xml:space="preserve">, </w:t>
      </w:r>
      <w:r w:rsidR="00FE4141" w:rsidRPr="00FE4141">
        <w:rPr>
          <w:rFonts w:eastAsiaTheme="minorEastAsia"/>
        </w:rPr>
        <w:t>in such a condition</w:t>
      </w:r>
      <w:r w:rsidR="00FE4141">
        <w:rPr>
          <w:rFonts w:eastAsiaTheme="minorEastAsia" w:hint="eastAsia"/>
        </w:rPr>
        <w:t>, it seems that</w:t>
      </w:r>
      <w:r>
        <w:rPr>
          <w:rFonts w:eastAsiaTheme="minorEastAsia" w:hint="eastAsia"/>
        </w:rPr>
        <w:t xml:space="preserve"> </w:t>
      </w:r>
      <w:r w:rsidRPr="00D1472B">
        <w:rPr>
          <w:rFonts w:eastAsiaTheme="minorEastAsia"/>
        </w:rPr>
        <w:t>UE based TA measurement</w:t>
      </w:r>
      <w:r>
        <w:rPr>
          <w:rFonts w:eastAsiaTheme="minorEastAsia" w:hint="eastAsia"/>
        </w:rPr>
        <w:t xml:space="preserve"> is</w:t>
      </w:r>
      <w:r w:rsidR="00FE4141">
        <w:rPr>
          <w:rFonts w:eastAsiaTheme="minorEastAsia" w:hint="eastAsia"/>
        </w:rPr>
        <w:t xml:space="preserve"> better</w:t>
      </w:r>
      <w:r>
        <w:rPr>
          <w:rFonts w:eastAsiaTheme="minorEastAsia" w:hint="eastAsia"/>
        </w:rPr>
        <w:t xml:space="preserve"> than </w:t>
      </w:r>
      <w:r w:rsidRPr="00E63D58">
        <w:rPr>
          <w:rFonts w:eastAsiaTheme="minorEastAsia"/>
        </w:rPr>
        <w:t>PDCCH ordered RACH</w:t>
      </w:r>
      <w:r w:rsidR="00FE4141">
        <w:rPr>
          <w:rFonts w:eastAsiaTheme="minorEastAsia" w:hint="eastAsia"/>
        </w:rPr>
        <w:t>. S</w:t>
      </w:r>
      <w:r w:rsidR="00FE4141">
        <w:rPr>
          <w:rFonts w:eastAsiaTheme="minorEastAsia"/>
        </w:rPr>
        <w:t>o</w:t>
      </w:r>
      <w:r w:rsidR="00FE4141">
        <w:rPr>
          <w:rFonts w:eastAsiaTheme="minorEastAsia" w:hint="eastAsia"/>
        </w:rPr>
        <w:t xml:space="preserve">, we think it is necessary to </w:t>
      </w:r>
      <w:r w:rsidR="00FE4141">
        <w:rPr>
          <w:rFonts w:eastAsiaTheme="minorEastAsia" w:hint="eastAsia"/>
          <w:bCs/>
          <w:color w:val="000000" w:themeColor="text1"/>
          <w:sz w:val="20"/>
          <w:szCs w:val="20"/>
        </w:rPr>
        <w:t>d</w:t>
      </w:r>
      <w:r w:rsidR="00FE4141" w:rsidRPr="006C533A">
        <w:rPr>
          <w:rFonts w:eastAsiaTheme="minorEastAsia"/>
          <w:bCs/>
          <w:color w:val="000000" w:themeColor="text1"/>
          <w:sz w:val="20"/>
          <w:szCs w:val="20"/>
        </w:rPr>
        <w:t>efine RRM requirements for UE based TA measurement</w:t>
      </w:r>
      <w:r w:rsidR="00FE4141">
        <w:rPr>
          <w:rFonts w:eastAsiaTheme="minorEastAsia" w:hint="eastAsia"/>
          <w:bCs/>
          <w:color w:val="000000" w:themeColor="text1"/>
          <w:sz w:val="20"/>
          <w:szCs w:val="20"/>
        </w:rPr>
        <w:t>.</w:t>
      </w:r>
    </w:p>
    <w:p w14:paraId="344710A0" w14:textId="7A7AF314" w:rsidR="00FE4141" w:rsidRPr="00FE4141" w:rsidRDefault="00FE4141" w:rsidP="00FE4141">
      <w:pPr>
        <w:spacing w:after="0" w:line="240" w:lineRule="auto"/>
        <w:jc w:val="left"/>
        <w:rPr>
          <w:rFonts w:eastAsiaTheme="minorEastAsia"/>
          <w:b/>
          <w:bCs/>
        </w:rPr>
      </w:pPr>
      <w:r w:rsidRPr="00FE4141">
        <w:rPr>
          <w:rFonts w:eastAsiaTheme="minorEastAsia" w:hint="eastAsia"/>
          <w:b/>
          <w:bCs/>
        </w:rPr>
        <w:t xml:space="preserve">Proposal </w:t>
      </w:r>
      <w:r w:rsidR="00C23BF9">
        <w:rPr>
          <w:rFonts w:eastAsiaTheme="minorEastAsia" w:hint="eastAsia"/>
          <w:b/>
          <w:bCs/>
        </w:rPr>
        <w:t>1</w:t>
      </w:r>
      <w:r w:rsidRPr="00FE4141">
        <w:rPr>
          <w:rFonts w:eastAsiaTheme="minorEastAsia" w:hint="eastAsia"/>
          <w:b/>
          <w:bCs/>
        </w:rPr>
        <w:t xml:space="preserve">: </w:t>
      </w:r>
      <w:r w:rsidRPr="00FE4141">
        <w:rPr>
          <w:rFonts w:eastAsiaTheme="minorEastAsia" w:hint="eastAsia"/>
          <w:b/>
          <w:bCs/>
          <w:color w:val="000000" w:themeColor="text1"/>
          <w:sz w:val="20"/>
          <w:szCs w:val="20"/>
        </w:rPr>
        <w:t>D</w:t>
      </w:r>
      <w:r w:rsidRPr="00FE4141">
        <w:rPr>
          <w:rFonts w:eastAsiaTheme="minorEastAsia"/>
          <w:b/>
          <w:bCs/>
          <w:color w:val="000000" w:themeColor="text1"/>
          <w:sz w:val="20"/>
          <w:szCs w:val="20"/>
        </w:rPr>
        <w:t>efine RRM requirements for UE based TA measurement</w:t>
      </w:r>
      <w:r w:rsidRPr="00FE4141">
        <w:rPr>
          <w:rFonts w:eastAsiaTheme="minorEastAsia" w:hint="eastAsia"/>
          <w:b/>
          <w:bCs/>
        </w:rPr>
        <w:t>.</w:t>
      </w:r>
    </w:p>
    <w:p w14:paraId="7B1CE278" w14:textId="77777777" w:rsidR="00E63D58" w:rsidRPr="00E56EEB" w:rsidRDefault="00E63D58" w:rsidP="006B3025">
      <w:pPr>
        <w:spacing w:after="0" w:line="240" w:lineRule="auto"/>
        <w:jc w:val="left"/>
        <w:rPr>
          <w:rFonts w:eastAsiaTheme="minorEastAsia"/>
          <w:b/>
          <w:bCs/>
        </w:rPr>
      </w:pPr>
    </w:p>
    <w:p w14:paraId="28B490D9" w14:textId="5DCA16D2" w:rsidR="003502E6" w:rsidRDefault="00970382" w:rsidP="0056018D">
      <w:pPr>
        <w:rPr>
          <w:rFonts w:eastAsiaTheme="minorEastAsia"/>
          <w:b/>
          <w:color w:val="000000" w:themeColor="text1"/>
          <w:u w:val="single"/>
        </w:rPr>
      </w:pPr>
      <w:bookmarkStart w:id="9" w:name="OLE_LINK1"/>
      <w:r>
        <w:rPr>
          <w:rFonts w:eastAsiaTheme="minorEastAsia" w:hint="eastAsia"/>
          <w:b/>
          <w:color w:val="000000" w:themeColor="text1"/>
          <w:u w:val="single"/>
        </w:rPr>
        <w:t>Conditional</w:t>
      </w:r>
      <w:r>
        <w:rPr>
          <w:b/>
          <w:color w:val="000000" w:themeColor="text1"/>
          <w:u w:val="single"/>
          <w:lang w:eastAsia="ko-KR"/>
        </w:rPr>
        <w:t xml:space="preserve"> </w:t>
      </w:r>
      <w:r w:rsidRPr="00970382">
        <w:rPr>
          <w:b/>
          <w:bCs/>
          <w:color w:val="000000" w:themeColor="text1"/>
          <w:u w:val="single"/>
          <w:lang w:eastAsia="ko-KR"/>
        </w:rPr>
        <w:t>Intra-CU LTM</w:t>
      </w:r>
      <w:r w:rsidR="00340ACF">
        <w:rPr>
          <w:b/>
          <w:color w:val="000000" w:themeColor="text1"/>
          <w:u w:val="single"/>
          <w:lang w:eastAsia="ko-KR"/>
        </w:rPr>
        <w:t xml:space="preserve"> delay</w:t>
      </w:r>
    </w:p>
    <w:tbl>
      <w:tblPr>
        <w:tblStyle w:val="af7"/>
        <w:tblW w:w="0" w:type="auto"/>
        <w:tblLook w:val="04A0" w:firstRow="1" w:lastRow="0" w:firstColumn="1" w:lastColumn="0" w:noHBand="0" w:noVBand="1"/>
      </w:tblPr>
      <w:tblGrid>
        <w:gridCol w:w="8296"/>
      </w:tblGrid>
      <w:tr w:rsidR="009001BC" w14:paraId="65B6A3F2" w14:textId="77777777" w:rsidTr="009001BC">
        <w:tc>
          <w:tcPr>
            <w:tcW w:w="8296" w:type="dxa"/>
          </w:tcPr>
          <w:p w14:paraId="61F20594" w14:textId="77777777" w:rsidR="00171EE1" w:rsidRPr="00D03247" w:rsidRDefault="00171EE1" w:rsidP="00171EE1">
            <w:pPr>
              <w:spacing w:after="0" w:line="240" w:lineRule="auto"/>
              <w:rPr>
                <w:rFonts w:eastAsia="宋体"/>
                <w:color w:val="000000" w:themeColor="text1"/>
                <w:sz w:val="20"/>
                <w:szCs w:val="20"/>
              </w:rPr>
            </w:pPr>
            <w:r w:rsidRPr="00D03247">
              <w:rPr>
                <w:rFonts w:eastAsiaTheme="minorEastAsia"/>
                <w:b/>
                <w:color w:val="000000" w:themeColor="text1"/>
                <w:sz w:val="20"/>
                <w:szCs w:val="20"/>
              </w:rPr>
              <w:t xml:space="preserve">&lt; Agreement &gt; </w:t>
            </w:r>
            <w:r w:rsidRPr="00D03247">
              <w:rPr>
                <w:rFonts w:eastAsiaTheme="minorEastAsia"/>
                <w:bCs/>
                <w:color w:val="000000" w:themeColor="text1"/>
                <w:sz w:val="20"/>
                <w:szCs w:val="20"/>
              </w:rPr>
              <w:t xml:space="preserve">FFS the following </w:t>
            </w:r>
            <w:r w:rsidRPr="00D03247">
              <w:rPr>
                <w:rFonts w:eastAsia="宋体" w:hint="eastAsia"/>
                <w:color w:val="000000" w:themeColor="text1"/>
                <w:sz w:val="20"/>
                <w:szCs w:val="20"/>
              </w:rPr>
              <w:t>options</w:t>
            </w:r>
            <w:r w:rsidRPr="00D03247">
              <w:rPr>
                <w:rFonts w:eastAsiaTheme="minorEastAsia" w:hint="eastAsia"/>
                <w:bCs/>
                <w:i/>
                <w:iCs/>
                <w:color w:val="0070C0"/>
                <w:sz w:val="20"/>
                <w:szCs w:val="20"/>
              </w:rPr>
              <w:t xml:space="preserve"> ad hoc</w:t>
            </w:r>
          </w:p>
          <w:p w14:paraId="1CCCDD1A" w14:textId="77777777" w:rsidR="00171EE1" w:rsidRPr="00D03247" w:rsidRDefault="00171EE1" w:rsidP="00171EE1">
            <w:pPr>
              <w:pStyle w:val="af9"/>
              <w:widowControl/>
              <w:numPr>
                <w:ilvl w:val="0"/>
                <w:numId w:val="24"/>
              </w:numPr>
              <w:overflowPunct w:val="0"/>
              <w:autoSpaceDE w:val="0"/>
              <w:autoSpaceDN w:val="0"/>
              <w:adjustRightInd w:val="0"/>
              <w:spacing w:after="0" w:line="240" w:lineRule="auto"/>
              <w:ind w:left="1134" w:firstLineChars="0" w:hanging="414"/>
              <w:jc w:val="left"/>
              <w:textAlignment w:val="baseline"/>
              <w:rPr>
                <w:rFonts w:eastAsiaTheme="minorEastAsia"/>
                <w:sz w:val="20"/>
                <w:szCs w:val="20"/>
              </w:rPr>
            </w:pPr>
            <w:r w:rsidRPr="00D03247">
              <w:rPr>
                <w:rFonts w:eastAsiaTheme="minorEastAsia"/>
                <w:sz w:val="20"/>
                <w:szCs w:val="20"/>
              </w:rPr>
              <w:t>Option 1: D</w:t>
            </w:r>
            <w:r w:rsidRPr="00D03247">
              <w:rPr>
                <w:rFonts w:eastAsiaTheme="minorEastAsia"/>
                <w:sz w:val="20"/>
                <w:szCs w:val="20"/>
                <w:vertAlign w:val="subscript"/>
              </w:rPr>
              <w:t>CLTM</w:t>
            </w:r>
            <w:r w:rsidRPr="00D03247">
              <w:rPr>
                <w:rFonts w:eastAsiaTheme="minorEastAsia"/>
                <w:sz w:val="20"/>
                <w:szCs w:val="20"/>
              </w:rPr>
              <w:t xml:space="preserve"> = [T</w:t>
            </w:r>
            <w:r w:rsidRPr="00D03247">
              <w:rPr>
                <w:rFonts w:eastAsiaTheme="minorEastAsia"/>
                <w:sz w:val="20"/>
                <w:szCs w:val="20"/>
                <w:vertAlign w:val="subscript"/>
              </w:rPr>
              <w:t>RRC</w:t>
            </w:r>
            <w:r w:rsidRPr="00D03247">
              <w:rPr>
                <w:rFonts w:eastAsiaTheme="minorEastAsia"/>
                <w:sz w:val="20"/>
                <w:szCs w:val="20"/>
              </w:rPr>
              <w:t>] + T</w:t>
            </w:r>
            <w:r w:rsidRPr="00D03247">
              <w:rPr>
                <w:rFonts w:eastAsiaTheme="minorEastAsia"/>
                <w:sz w:val="20"/>
                <w:szCs w:val="20"/>
                <w:vertAlign w:val="subscript"/>
              </w:rPr>
              <w:t>Event_DU</w:t>
            </w:r>
            <w:r w:rsidRPr="00D03247">
              <w:rPr>
                <w:rFonts w:eastAsiaTheme="minorEastAsia"/>
                <w:sz w:val="20"/>
                <w:szCs w:val="20"/>
              </w:rPr>
              <w:t xml:space="preserve"> + T</w:t>
            </w:r>
            <w:r w:rsidRPr="00D03247">
              <w:rPr>
                <w:rFonts w:eastAsiaTheme="minorEastAsia"/>
                <w:sz w:val="20"/>
                <w:szCs w:val="20"/>
                <w:vertAlign w:val="subscript"/>
              </w:rPr>
              <w:t>measure</w:t>
            </w:r>
            <w:r w:rsidRPr="00D03247">
              <w:rPr>
                <w:rFonts w:eastAsiaTheme="minorEastAsia"/>
                <w:sz w:val="20"/>
                <w:szCs w:val="20"/>
              </w:rPr>
              <w:t xml:space="preserve"> + T</w:t>
            </w:r>
            <w:r w:rsidRPr="00D03247">
              <w:rPr>
                <w:rFonts w:eastAsiaTheme="minorEastAsia"/>
                <w:sz w:val="20"/>
                <w:szCs w:val="20"/>
                <w:vertAlign w:val="subscript"/>
              </w:rPr>
              <w:t>CLTM_interrupt</w:t>
            </w:r>
            <w:r w:rsidRPr="00D03247">
              <w:rPr>
                <w:rFonts w:eastAsiaTheme="minorEastAsia"/>
                <w:sz w:val="20"/>
                <w:szCs w:val="20"/>
              </w:rPr>
              <w:t xml:space="preserve"> + </w:t>
            </w:r>
            <w:r w:rsidRPr="00D03247">
              <w:rPr>
                <w:rFonts w:eastAsiaTheme="minorEastAsia"/>
                <w:color w:val="FF0000"/>
                <w:sz w:val="20"/>
                <w:szCs w:val="20"/>
              </w:rPr>
              <w:t>T</w:t>
            </w:r>
            <w:r w:rsidRPr="00D03247">
              <w:rPr>
                <w:rFonts w:eastAsiaTheme="minorEastAsia"/>
                <w:color w:val="FF0000"/>
                <w:sz w:val="20"/>
                <w:szCs w:val="20"/>
                <w:vertAlign w:val="subscript"/>
              </w:rPr>
              <w:t xml:space="preserve">LTM-RRC-processing </w:t>
            </w:r>
            <w:r w:rsidRPr="00D03247">
              <w:rPr>
                <w:rFonts w:eastAsiaTheme="minorEastAsia"/>
                <w:sz w:val="20"/>
                <w:szCs w:val="20"/>
              </w:rPr>
              <w:t xml:space="preserve">+ </w:t>
            </w:r>
            <w:r w:rsidRPr="00D03247">
              <w:rPr>
                <w:rFonts w:eastAsiaTheme="minorEastAsia"/>
                <w:bCs/>
                <w:sz w:val="20"/>
                <w:szCs w:val="20"/>
              </w:rPr>
              <w:t>T</w:t>
            </w:r>
            <w:r w:rsidRPr="00D03247">
              <w:rPr>
                <w:rFonts w:eastAsiaTheme="minorEastAsia"/>
                <w:bCs/>
                <w:sz w:val="20"/>
                <w:szCs w:val="20"/>
                <w:vertAlign w:val="subscript"/>
              </w:rPr>
              <w:t>first-RS</w:t>
            </w:r>
            <w:r w:rsidRPr="00D03247">
              <w:rPr>
                <w:rFonts w:eastAsiaTheme="minorEastAsia"/>
                <w:sz w:val="20"/>
                <w:szCs w:val="20"/>
              </w:rPr>
              <w:t xml:space="preserve"> + T</w:t>
            </w:r>
            <w:r w:rsidRPr="00D03247">
              <w:rPr>
                <w:rFonts w:eastAsiaTheme="minorEastAsia"/>
                <w:sz w:val="20"/>
                <w:szCs w:val="20"/>
                <w:vertAlign w:val="subscript"/>
              </w:rPr>
              <w:t>RS-proc</w:t>
            </w:r>
          </w:p>
          <w:p w14:paraId="7A4AFC38" w14:textId="77777777" w:rsidR="00171EE1" w:rsidRPr="00D03247" w:rsidRDefault="00171EE1" w:rsidP="00171EE1">
            <w:pPr>
              <w:pStyle w:val="af9"/>
              <w:widowControl/>
              <w:numPr>
                <w:ilvl w:val="1"/>
                <w:numId w:val="24"/>
              </w:numPr>
              <w:overflowPunct w:val="0"/>
              <w:autoSpaceDE w:val="0"/>
              <w:autoSpaceDN w:val="0"/>
              <w:adjustRightInd w:val="0"/>
              <w:spacing w:after="0" w:line="240" w:lineRule="auto"/>
              <w:ind w:firstLineChars="0"/>
              <w:jc w:val="left"/>
              <w:textAlignment w:val="baseline"/>
              <w:rPr>
                <w:rFonts w:eastAsiaTheme="minorEastAsia"/>
                <w:sz w:val="20"/>
                <w:szCs w:val="20"/>
              </w:rPr>
            </w:pPr>
            <w:r w:rsidRPr="00D03247">
              <w:rPr>
                <w:rFonts w:eastAsiaTheme="minorEastAsia"/>
                <w:sz w:val="20"/>
                <w:szCs w:val="20"/>
              </w:rPr>
              <w:t>T</w:t>
            </w:r>
            <w:r w:rsidRPr="00D03247">
              <w:rPr>
                <w:rFonts w:eastAsiaTheme="minorEastAsia"/>
                <w:sz w:val="20"/>
                <w:szCs w:val="20"/>
                <w:vertAlign w:val="subscript"/>
              </w:rPr>
              <w:t>CLTM_interrupt</w:t>
            </w:r>
            <w:r w:rsidRPr="00D03247">
              <w:rPr>
                <w:rFonts w:eastAsiaTheme="minorEastAsia"/>
                <w:sz w:val="20"/>
                <w:szCs w:val="20"/>
              </w:rPr>
              <w:t xml:space="preserve"> =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ms</w:t>
            </w:r>
          </w:p>
          <w:p w14:paraId="29BADF04" w14:textId="77777777" w:rsidR="00171EE1" w:rsidRPr="00D03247" w:rsidRDefault="00171EE1" w:rsidP="00171EE1">
            <w:pPr>
              <w:pStyle w:val="af9"/>
              <w:widowControl/>
              <w:numPr>
                <w:ilvl w:val="0"/>
                <w:numId w:val="24"/>
              </w:numPr>
              <w:overflowPunct w:val="0"/>
              <w:autoSpaceDE w:val="0"/>
              <w:autoSpaceDN w:val="0"/>
              <w:adjustRightInd w:val="0"/>
              <w:spacing w:after="0" w:line="240" w:lineRule="auto"/>
              <w:ind w:left="1134" w:firstLineChars="0" w:hanging="414"/>
              <w:jc w:val="left"/>
              <w:textAlignment w:val="baseline"/>
              <w:rPr>
                <w:rFonts w:eastAsiaTheme="minorEastAsia"/>
                <w:sz w:val="20"/>
                <w:szCs w:val="20"/>
              </w:rPr>
            </w:pPr>
            <w:r w:rsidRPr="00D03247">
              <w:rPr>
                <w:rFonts w:eastAsiaTheme="minorEastAsia"/>
                <w:sz w:val="20"/>
                <w:szCs w:val="20"/>
              </w:rPr>
              <w:t>Option 2: D</w:t>
            </w:r>
            <w:r w:rsidRPr="00D03247">
              <w:rPr>
                <w:rFonts w:eastAsiaTheme="minorEastAsia"/>
                <w:sz w:val="20"/>
                <w:szCs w:val="20"/>
                <w:vertAlign w:val="subscript"/>
              </w:rPr>
              <w:t>CLTM</w:t>
            </w:r>
            <w:r w:rsidRPr="00D03247">
              <w:rPr>
                <w:rFonts w:eastAsiaTheme="minorEastAsia"/>
                <w:sz w:val="20"/>
                <w:szCs w:val="20"/>
              </w:rPr>
              <w:t xml:space="preserve"> = [T</w:t>
            </w:r>
            <w:r w:rsidRPr="00D03247">
              <w:rPr>
                <w:rFonts w:eastAsiaTheme="minorEastAsia"/>
                <w:sz w:val="20"/>
                <w:szCs w:val="20"/>
                <w:vertAlign w:val="subscript"/>
              </w:rPr>
              <w:t>RRC</w:t>
            </w:r>
            <w:r w:rsidRPr="00D03247">
              <w:rPr>
                <w:rFonts w:eastAsiaTheme="minorEastAsia"/>
                <w:sz w:val="20"/>
                <w:szCs w:val="20"/>
              </w:rPr>
              <w:t>] + T</w:t>
            </w:r>
            <w:r w:rsidRPr="00D03247">
              <w:rPr>
                <w:rFonts w:eastAsiaTheme="minorEastAsia"/>
                <w:sz w:val="20"/>
                <w:szCs w:val="20"/>
                <w:vertAlign w:val="subscript"/>
              </w:rPr>
              <w:t>Event_DU</w:t>
            </w:r>
            <w:r w:rsidRPr="00D03247">
              <w:rPr>
                <w:rFonts w:eastAsiaTheme="minorEastAsia"/>
                <w:sz w:val="20"/>
                <w:szCs w:val="20"/>
              </w:rPr>
              <w:t xml:space="preserve"> + T</w:t>
            </w:r>
            <w:r w:rsidRPr="00D03247">
              <w:rPr>
                <w:rFonts w:eastAsiaTheme="minorEastAsia"/>
                <w:sz w:val="20"/>
                <w:szCs w:val="20"/>
                <w:vertAlign w:val="subscript"/>
              </w:rPr>
              <w:t>measure</w:t>
            </w:r>
            <w:r w:rsidRPr="00D03247">
              <w:rPr>
                <w:rFonts w:eastAsiaTheme="minorEastAsia"/>
                <w:sz w:val="20"/>
                <w:szCs w:val="20"/>
              </w:rPr>
              <w:t xml:space="preserve"> + T</w:t>
            </w:r>
            <w:r w:rsidRPr="00D03247">
              <w:rPr>
                <w:rFonts w:eastAsiaTheme="minorEastAsia"/>
                <w:sz w:val="20"/>
                <w:szCs w:val="20"/>
                <w:vertAlign w:val="subscript"/>
              </w:rPr>
              <w:t>CLTM_interrupt</w:t>
            </w:r>
            <w:r w:rsidRPr="00D03247">
              <w:rPr>
                <w:rFonts w:eastAsiaTheme="minorEastAsia"/>
                <w:sz w:val="20"/>
                <w:szCs w:val="20"/>
              </w:rPr>
              <w:t xml:space="preserve"> + </w:t>
            </w:r>
            <w:r w:rsidRPr="00D03247">
              <w:rPr>
                <w:rFonts w:eastAsiaTheme="minorEastAsia"/>
                <w:bCs/>
                <w:color w:val="FF0000"/>
                <w:sz w:val="20"/>
                <w:szCs w:val="20"/>
              </w:rPr>
              <w:t>T</w:t>
            </w:r>
            <w:r w:rsidRPr="00D03247">
              <w:rPr>
                <w:rFonts w:eastAsiaTheme="minorEastAsia"/>
                <w:bCs/>
                <w:color w:val="FF0000"/>
                <w:sz w:val="20"/>
                <w:szCs w:val="20"/>
                <w:vertAlign w:val="subscript"/>
              </w:rPr>
              <w:t>first-RS</w:t>
            </w:r>
            <w:r w:rsidRPr="00D03247">
              <w:rPr>
                <w:rFonts w:eastAsiaTheme="minorEastAsia"/>
                <w:color w:val="FF0000"/>
                <w:sz w:val="20"/>
                <w:szCs w:val="20"/>
              </w:rPr>
              <w:t xml:space="preserve"> + T</w:t>
            </w:r>
            <w:r w:rsidRPr="00D03247">
              <w:rPr>
                <w:rFonts w:eastAsiaTheme="minorEastAsia"/>
                <w:color w:val="FF0000"/>
                <w:sz w:val="20"/>
                <w:szCs w:val="20"/>
                <w:vertAlign w:val="subscript"/>
              </w:rPr>
              <w:t>RS-proc</w:t>
            </w:r>
          </w:p>
          <w:p w14:paraId="010A5ADF" w14:textId="77777777" w:rsidR="00171EE1" w:rsidRPr="00D03247" w:rsidRDefault="00171EE1" w:rsidP="00171EE1">
            <w:pPr>
              <w:pStyle w:val="af9"/>
              <w:widowControl/>
              <w:numPr>
                <w:ilvl w:val="1"/>
                <w:numId w:val="24"/>
              </w:numPr>
              <w:overflowPunct w:val="0"/>
              <w:autoSpaceDE w:val="0"/>
              <w:autoSpaceDN w:val="0"/>
              <w:adjustRightInd w:val="0"/>
              <w:spacing w:after="0" w:line="240" w:lineRule="auto"/>
              <w:ind w:firstLineChars="0"/>
              <w:jc w:val="left"/>
              <w:textAlignment w:val="baseline"/>
              <w:rPr>
                <w:rFonts w:eastAsiaTheme="minorEastAsia"/>
                <w:sz w:val="20"/>
                <w:szCs w:val="20"/>
              </w:rPr>
            </w:pPr>
            <w:r w:rsidRPr="00D03247">
              <w:rPr>
                <w:rFonts w:eastAsiaTheme="minorEastAsia"/>
                <w:sz w:val="20"/>
                <w:szCs w:val="20"/>
              </w:rPr>
              <w:t>T</w:t>
            </w:r>
            <w:r w:rsidRPr="00D03247">
              <w:rPr>
                <w:rFonts w:eastAsiaTheme="minorEastAsia"/>
                <w:sz w:val="20"/>
                <w:szCs w:val="20"/>
                <w:vertAlign w:val="subscript"/>
              </w:rPr>
              <w:t>CLTM_interrupt</w:t>
            </w:r>
            <w:r w:rsidRPr="00D03247">
              <w:rPr>
                <w:rFonts w:eastAsiaTheme="minorEastAsia"/>
                <w:sz w:val="20"/>
                <w:szCs w:val="20"/>
              </w:rPr>
              <w:t xml:space="preserve"> = </w:t>
            </w:r>
            <w:r w:rsidRPr="00D03247">
              <w:rPr>
                <w:rFonts w:eastAsiaTheme="minorEastAsia"/>
                <w:color w:val="FF0000"/>
                <w:sz w:val="20"/>
                <w:szCs w:val="20"/>
              </w:rPr>
              <w:t>T</w:t>
            </w:r>
            <w:r w:rsidRPr="00D03247">
              <w:rPr>
                <w:rFonts w:eastAsiaTheme="minorEastAsia"/>
                <w:color w:val="FF0000"/>
                <w:sz w:val="20"/>
                <w:szCs w:val="20"/>
                <w:vertAlign w:val="subscript"/>
              </w:rPr>
              <w:t xml:space="preserve">LTM-RRC-processing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ms</w:t>
            </w:r>
          </w:p>
          <w:p w14:paraId="054CDC41" w14:textId="77777777" w:rsidR="00171EE1" w:rsidRPr="00D03247" w:rsidRDefault="00171EE1" w:rsidP="00171EE1">
            <w:pPr>
              <w:pStyle w:val="af9"/>
              <w:widowControl/>
              <w:numPr>
                <w:ilvl w:val="0"/>
                <w:numId w:val="24"/>
              </w:numPr>
              <w:overflowPunct w:val="0"/>
              <w:autoSpaceDE w:val="0"/>
              <w:autoSpaceDN w:val="0"/>
              <w:adjustRightInd w:val="0"/>
              <w:spacing w:after="0" w:line="240" w:lineRule="auto"/>
              <w:ind w:left="1134" w:firstLineChars="0" w:hanging="414"/>
              <w:jc w:val="left"/>
              <w:textAlignment w:val="baseline"/>
              <w:rPr>
                <w:rFonts w:eastAsiaTheme="minorEastAsia"/>
                <w:sz w:val="20"/>
                <w:szCs w:val="20"/>
              </w:rPr>
            </w:pPr>
            <w:r w:rsidRPr="00D03247">
              <w:rPr>
                <w:rFonts w:eastAsiaTheme="minorEastAsia"/>
                <w:sz w:val="20"/>
                <w:szCs w:val="20"/>
              </w:rPr>
              <w:t>Option 3: D</w:t>
            </w:r>
            <w:r w:rsidRPr="00D03247">
              <w:rPr>
                <w:rFonts w:eastAsiaTheme="minorEastAsia"/>
                <w:sz w:val="20"/>
                <w:szCs w:val="20"/>
                <w:vertAlign w:val="subscript"/>
              </w:rPr>
              <w:t>CLTM</w:t>
            </w:r>
            <w:r w:rsidRPr="00D03247">
              <w:rPr>
                <w:rFonts w:eastAsiaTheme="minorEastAsia"/>
                <w:sz w:val="20"/>
                <w:szCs w:val="20"/>
              </w:rPr>
              <w:t xml:space="preserve"> = [T</w:t>
            </w:r>
            <w:r w:rsidRPr="00D03247">
              <w:rPr>
                <w:rFonts w:eastAsiaTheme="minorEastAsia"/>
                <w:sz w:val="20"/>
                <w:szCs w:val="20"/>
                <w:vertAlign w:val="subscript"/>
              </w:rPr>
              <w:t>RRC</w:t>
            </w:r>
            <w:r w:rsidRPr="00D03247">
              <w:rPr>
                <w:rFonts w:eastAsiaTheme="minorEastAsia"/>
                <w:sz w:val="20"/>
                <w:szCs w:val="20"/>
              </w:rPr>
              <w:t>] + T</w:t>
            </w:r>
            <w:r w:rsidRPr="00D03247">
              <w:rPr>
                <w:rFonts w:eastAsiaTheme="minorEastAsia"/>
                <w:sz w:val="20"/>
                <w:szCs w:val="20"/>
                <w:vertAlign w:val="subscript"/>
              </w:rPr>
              <w:t>Event_DU</w:t>
            </w:r>
            <w:r w:rsidRPr="00D03247">
              <w:rPr>
                <w:rFonts w:eastAsiaTheme="minorEastAsia"/>
                <w:sz w:val="20"/>
                <w:szCs w:val="20"/>
              </w:rPr>
              <w:t xml:space="preserve"> + T</w:t>
            </w:r>
            <w:r w:rsidRPr="00D03247">
              <w:rPr>
                <w:rFonts w:eastAsiaTheme="minorEastAsia"/>
                <w:sz w:val="20"/>
                <w:szCs w:val="20"/>
                <w:vertAlign w:val="subscript"/>
              </w:rPr>
              <w:t>measure</w:t>
            </w:r>
            <w:r w:rsidRPr="00D03247">
              <w:rPr>
                <w:rFonts w:eastAsiaTheme="minorEastAsia"/>
                <w:sz w:val="20"/>
                <w:szCs w:val="20"/>
              </w:rPr>
              <w:t xml:space="preserve"> + T</w:t>
            </w:r>
            <w:r w:rsidRPr="00D03247">
              <w:rPr>
                <w:rFonts w:eastAsiaTheme="minorEastAsia"/>
                <w:sz w:val="20"/>
                <w:szCs w:val="20"/>
                <w:vertAlign w:val="subscript"/>
              </w:rPr>
              <w:t>CLTM_interrupt</w:t>
            </w:r>
            <w:r w:rsidRPr="00D03247">
              <w:rPr>
                <w:rFonts w:eastAsiaTheme="minorEastAsia"/>
                <w:sz w:val="20"/>
                <w:szCs w:val="20"/>
              </w:rPr>
              <w:t xml:space="preserve"> </w:t>
            </w:r>
          </w:p>
          <w:p w14:paraId="6EAC5E9D" w14:textId="196E230D" w:rsidR="009001BC" w:rsidRPr="00171EE1" w:rsidRDefault="00171EE1" w:rsidP="00171EE1">
            <w:pPr>
              <w:pStyle w:val="af9"/>
              <w:widowControl/>
              <w:numPr>
                <w:ilvl w:val="1"/>
                <w:numId w:val="24"/>
              </w:numPr>
              <w:overflowPunct w:val="0"/>
              <w:autoSpaceDE w:val="0"/>
              <w:autoSpaceDN w:val="0"/>
              <w:adjustRightInd w:val="0"/>
              <w:spacing w:line="240" w:lineRule="auto"/>
              <w:ind w:left="1735" w:firstLineChars="0" w:hanging="442"/>
              <w:jc w:val="left"/>
              <w:textAlignment w:val="baseline"/>
              <w:rPr>
                <w:rFonts w:eastAsiaTheme="minorEastAsia"/>
                <w:sz w:val="20"/>
                <w:szCs w:val="20"/>
              </w:rPr>
            </w:pPr>
            <w:r w:rsidRPr="00D03247">
              <w:rPr>
                <w:rFonts w:eastAsiaTheme="minorEastAsia"/>
                <w:sz w:val="20"/>
                <w:szCs w:val="20"/>
              </w:rPr>
              <w:t>T</w:t>
            </w:r>
            <w:r w:rsidRPr="00D03247">
              <w:rPr>
                <w:rFonts w:eastAsiaTheme="minorEastAsia"/>
                <w:sz w:val="20"/>
                <w:szCs w:val="20"/>
                <w:vertAlign w:val="subscript"/>
              </w:rPr>
              <w:t>CLTM_interrupt</w:t>
            </w:r>
            <w:r w:rsidRPr="00D03247">
              <w:rPr>
                <w:rFonts w:eastAsiaTheme="minorEastAsia"/>
                <w:sz w:val="20"/>
                <w:szCs w:val="20"/>
              </w:rPr>
              <w:t xml:space="preserve"> = T</w:t>
            </w:r>
            <w:r w:rsidRPr="00D03247">
              <w:rPr>
                <w:rFonts w:eastAsiaTheme="minorEastAsia"/>
                <w:sz w:val="20"/>
                <w:szCs w:val="20"/>
                <w:vertAlign w:val="subscript"/>
              </w:rPr>
              <w:t xml:space="preserve">LTM-RRC-processing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 </w:t>
            </w:r>
            <w:r w:rsidRPr="00D03247">
              <w:rPr>
                <w:rFonts w:eastAsiaTheme="minorEastAsia"/>
                <w:bCs/>
                <w:color w:val="FF0000"/>
                <w:sz w:val="20"/>
                <w:szCs w:val="20"/>
              </w:rPr>
              <w:t>T</w:t>
            </w:r>
            <w:r w:rsidRPr="00D03247">
              <w:rPr>
                <w:rFonts w:eastAsiaTheme="minorEastAsia"/>
                <w:bCs/>
                <w:color w:val="FF0000"/>
                <w:sz w:val="20"/>
                <w:szCs w:val="20"/>
                <w:vertAlign w:val="subscript"/>
              </w:rPr>
              <w:t>first-RS</w:t>
            </w:r>
            <w:r w:rsidRPr="00D03247">
              <w:rPr>
                <w:rFonts w:eastAsiaTheme="minorEastAsia"/>
                <w:color w:val="FF0000"/>
                <w:sz w:val="20"/>
                <w:szCs w:val="20"/>
              </w:rPr>
              <w:t xml:space="preserve"> + T</w:t>
            </w:r>
            <w:r w:rsidRPr="00D03247">
              <w:rPr>
                <w:rFonts w:eastAsiaTheme="minorEastAsia"/>
                <w:color w:val="FF0000"/>
                <w:sz w:val="20"/>
                <w:szCs w:val="20"/>
                <w:vertAlign w:val="subscript"/>
              </w:rPr>
              <w:t>RS-proc</w:t>
            </w:r>
            <w:r w:rsidRPr="00D03247">
              <w:rPr>
                <w:rFonts w:eastAsiaTheme="minorEastAsia"/>
                <w:color w:val="FF0000"/>
                <w:sz w:val="20"/>
                <w:szCs w:val="20"/>
              </w:rPr>
              <w:t xml:space="preserve"> </w:t>
            </w:r>
            <w:r w:rsidRPr="00D03247">
              <w:rPr>
                <w:rFonts w:eastAsiaTheme="minorEastAsia"/>
                <w:sz w:val="20"/>
                <w:szCs w:val="20"/>
              </w:rPr>
              <w:t>ms</w:t>
            </w:r>
          </w:p>
        </w:tc>
      </w:tr>
    </w:tbl>
    <w:p w14:paraId="18C0F637" w14:textId="287E1BFB" w:rsidR="002E46E8" w:rsidRDefault="002E46E8" w:rsidP="002E46E8">
      <w:pPr>
        <w:pStyle w:val="3GPP"/>
        <w:spacing w:before="60" w:after="0"/>
        <w:rPr>
          <w:rFonts w:eastAsiaTheme="minorEastAsia"/>
          <w:lang w:eastAsia="zh-CN"/>
        </w:rPr>
      </w:pPr>
      <w:r>
        <w:rPr>
          <w:rFonts w:eastAsiaTheme="minorEastAsia" w:hint="eastAsia"/>
          <w:lang w:eastAsia="zh-CN"/>
        </w:rPr>
        <w:t xml:space="preserve">In last RAN2 meeting, some conclusions on </w:t>
      </w:r>
      <w:r>
        <w:rPr>
          <w:rFonts w:eastAsiaTheme="minorEastAsia"/>
          <w:bCs/>
          <w:lang w:eastAsia="zh-CN"/>
        </w:rPr>
        <w:t>conditional intra-CU LTM</w:t>
      </w:r>
      <w:r>
        <w:rPr>
          <w:rFonts w:eastAsiaTheme="minorEastAsia" w:hint="eastAsia"/>
          <w:bCs/>
          <w:lang w:eastAsia="zh-CN"/>
        </w:rPr>
        <w:t xml:space="preserve"> delay </w:t>
      </w:r>
      <w:r>
        <w:rPr>
          <w:rFonts w:eastAsiaTheme="minorEastAsia" w:hint="eastAsia"/>
          <w:lang w:eastAsia="zh-CN"/>
        </w:rPr>
        <w:t xml:space="preserve">have been duplicated as </w:t>
      </w:r>
      <w:r>
        <w:rPr>
          <w:rFonts w:eastAsiaTheme="minorEastAsia"/>
          <w:lang w:eastAsia="zh-CN"/>
        </w:rPr>
        <w:t>follow</w:t>
      </w:r>
      <w:r>
        <w:rPr>
          <w:rFonts w:eastAsiaTheme="minorEastAsia" w:hint="eastAsia"/>
          <w:lang w:eastAsia="zh-CN"/>
        </w:rPr>
        <w:t>s.</w:t>
      </w:r>
    </w:p>
    <w:tbl>
      <w:tblPr>
        <w:tblStyle w:val="af7"/>
        <w:tblW w:w="0" w:type="auto"/>
        <w:tblLook w:val="04A0" w:firstRow="1" w:lastRow="0" w:firstColumn="1" w:lastColumn="0" w:noHBand="0" w:noVBand="1"/>
      </w:tblPr>
      <w:tblGrid>
        <w:gridCol w:w="8296"/>
      </w:tblGrid>
      <w:tr w:rsidR="002E46E8" w14:paraId="54EBEF42" w14:textId="77777777" w:rsidTr="002E46E8">
        <w:tc>
          <w:tcPr>
            <w:tcW w:w="8296" w:type="dxa"/>
          </w:tcPr>
          <w:p w14:paraId="68B2E42E" w14:textId="77777777" w:rsidR="002E46E8" w:rsidRPr="002E46E8" w:rsidRDefault="002E46E8" w:rsidP="002E46E8">
            <w:pPr>
              <w:widowControl/>
              <w:overflowPunct w:val="0"/>
              <w:autoSpaceDE w:val="0"/>
              <w:autoSpaceDN w:val="0"/>
              <w:adjustRightInd w:val="0"/>
              <w:spacing w:before="60" w:after="0" w:line="240" w:lineRule="auto"/>
              <w:jc w:val="left"/>
              <w:textAlignment w:val="baseline"/>
              <w:rPr>
                <w:rFonts w:eastAsiaTheme="minorEastAsia"/>
                <w:bCs/>
                <w:i/>
                <w:iCs/>
              </w:rPr>
            </w:pPr>
            <w:r w:rsidRPr="002E46E8">
              <w:rPr>
                <w:rFonts w:eastAsiaTheme="minorEastAsia"/>
                <w:bCs/>
                <w:i/>
                <w:iCs/>
              </w:rPr>
              <w:t>2.</w:t>
            </w:r>
            <w:r w:rsidRPr="002E46E8">
              <w:rPr>
                <w:rFonts w:eastAsiaTheme="minorEastAsia"/>
                <w:bCs/>
                <w:i/>
                <w:iCs/>
              </w:rPr>
              <w:tab/>
              <w:t>The UE starts execution condition evaluation once it receives CLTM configuration including C-LTM execution condition.</w:t>
            </w:r>
          </w:p>
          <w:p w14:paraId="5C2A1170" w14:textId="74D81142" w:rsidR="002E46E8" w:rsidRPr="002E46E8" w:rsidRDefault="002E46E8" w:rsidP="002E46E8">
            <w:pPr>
              <w:widowControl/>
              <w:overflowPunct w:val="0"/>
              <w:autoSpaceDE w:val="0"/>
              <w:autoSpaceDN w:val="0"/>
              <w:adjustRightInd w:val="0"/>
              <w:spacing w:after="0" w:line="240" w:lineRule="auto"/>
              <w:jc w:val="left"/>
              <w:textAlignment w:val="baseline"/>
              <w:rPr>
                <w:rFonts w:eastAsiaTheme="minorEastAsia"/>
                <w:bCs/>
                <w:i/>
                <w:iCs/>
              </w:rPr>
            </w:pPr>
            <w:r w:rsidRPr="002E46E8">
              <w:rPr>
                <w:rFonts w:eastAsiaTheme="minorEastAsia"/>
                <w:bCs/>
                <w:i/>
                <w:iCs/>
              </w:rPr>
              <w:t>4.</w:t>
            </w:r>
            <w:r w:rsidRPr="002E46E8">
              <w:rPr>
                <w:rFonts w:eastAsiaTheme="minorEastAsia"/>
                <w:bCs/>
                <w:i/>
                <w:iCs/>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tc>
      </w:tr>
    </w:tbl>
    <w:bookmarkEnd w:id="9"/>
    <w:p w14:paraId="61AA996A" w14:textId="5E94BFD9" w:rsidR="00E93829" w:rsidRDefault="00A276B1" w:rsidP="002E46E8">
      <w:pPr>
        <w:spacing w:before="60"/>
        <w:rPr>
          <w:rFonts w:eastAsiaTheme="minorEastAsia"/>
        </w:rPr>
      </w:pPr>
      <w:r>
        <w:rPr>
          <w:rFonts w:eastAsiaTheme="minorEastAsia" w:hint="eastAsia"/>
        </w:rPr>
        <w:t xml:space="preserve">So, we think </w:t>
      </w:r>
      <w:r w:rsidR="002E46E8">
        <w:rPr>
          <w:rFonts w:eastAsiaTheme="minorEastAsia" w:hint="eastAsia"/>
          <w:bCs/>
          <w:color w:val="000000" w:themeColor="text1"/>
          <w:sz w:val="20"/>
          <w:szCs w:val="20"/>
        </w:rPr>
        <w:t>t</w:t>
      </w:r>
      <w:r w:rsidR="002E46E8" w:rsidRPr="00D03247">
        <w:rPr>
          <w:rFonts w:eastAsiaTheme="minorEastAsia"/>
          <w:bCs/>
          <w:color w:val="000000" w:themeColor="text1"/>
          <w:sz w:val="20"/>
          <w:szCs w:val="20"/>
        </w:rPr>
        <w:t>he starting point of conditional LTM is the end of the last TTI containing the RRC command for conditional LTM</w:t>
      </w:r>
      <w:r>
        <w:rPr>
          <w:rFonts w:eastAsiaTheme="minorEastAsia" w:hint="eastAsia"/>
        </w:rPr>
        <w:t>.</w:t>
      </w:r>
    </w:p>
    <w:p w14:paraId="5D1F3AA2" w14:textId="5EF402F6" w:rsidR="00340ACF" w:rsidRDefault="0096590F" w:rsidP="0056018D">
      <w:pPr>
        <w:rPr>
          <w:rFonts w:eastAsiaTheme="minorEastAsia"/>
        </w:rPr>
      </w:pPr>
      <w:r w:rsidRPr="0096590F">
        <w:rPr>
          <w:rFonts w:eastAsiaTheme="minorEastAsia" w:hint="eastAsia"/>
        </w:rPr>
        <w:t xml:space="preserve">Base on the </w:t>
      </w:r>
      <w:r w:rsidRPr="0096590F">
        <w:rPr>
          <w:rFonts w:eastAsiaTheme="minorEastAsia"/>
        </w:rPr>
        <w:t>definition</w:t>
      </w:r>
      <w:r w:rsidRPr="0096590F">
        <w:rPr>
          <w:rFonts w:eastAsiaTheme="minorEastAsia" w:hint="eastAsia"/>
        </w:rPr>
        <w:t xml:space="preserve"> of the </w:t>
      </w:r>
      <w:r w:rsidR="002B4430">
        <w:rPr>
          <w:rFonts w:eastAsiaTheme="minorEastAsia" w:hint="eastAsia"/>
        </w:rPr>
        <w:t>c</w:t>
      </w:r>
      <w:r w:rsidR="00A12646">
        <w:rPr>
          <w:rFonts w:eastAsiaTheme="minorEastAsia"/>
        </w:rPr>
        <w:t>onditional intra-CU LTM</w:t>
      </w:r>
      <w:r w:rsidRPr="0096590F">
        <w:rPr>
          <w:rFonts w:eastAsiaTheme="minorEastAsia"/>
        </w:rPr>
        <w:t xml:space="preserve"> delay</w:t>
      </w:r>
      <w:r w:rsidR="003A73C4">
        <w:rPr>
          <w:rFonts w:eastAsiaTheme="minorEastAsia" w:hint="eastAsia"/>
        </w:rPr>
        <w:t xml:space="preserve"> as shown above</w:t>
      </w:r>
      <w:r w:rsidR="000E6EDD">
        <w:rPr>
          <w:rFonts w:eastAsiaTheme="minorEastAsia" w:hint="eastAsia"/>
        </w:rPr>
        <w:t xml:space="preserve">. The </w:t>
      </w:r>
      <w:r w:rsidR="000E6EDD">
        <w:rPr>
          <w:rFonts w:eastAsiaTheme="minorEastAsia"/>
        </w:rPr>
        <w:t>components</w:t>
      </w:r>
      <w:r w:rsidR="000E6EDD">
        <w:rPr>
          <w:rFonts w:eastAsiaTheme="minorEastAsia" w:hint="eastAsia"/>
        </w:rPr>
        <w:t xml:space="preserve"> of </w:t>
      </w:r>
      <w:r w:rsidR="00A12646">
        <w:rPr>
          <w:rFonts w:eastAsiaTheme="minorEastAsia"/>
        </w:rPr>
        <w:t>Conditional intra-CU LTM</w:t>
      </w:r>
      <w:r w:rsidR="000E6EDD" w:rsidRPr="00987249">
        <w:rPr>
          <w:rFonts w:eastAsiaTheme="minorEastAsia"/>
        </w:rPr>
        <w:t xml:space="preserve"> delay</w:t>
      </w:r>
      <w:r w:rsidR="000E6EDD">
        <w:rPr>
          <w:rFonts w:eastAsiaTheme="minorEastAsia" w:hint="eastAsia"/>
        </w:rPr>
        <w:t xml:space="preserve"> can contain these as follows</w:t>
      </w:r>
    </w:p>
    <w:p w14:paraId="744B276C" w14:textId="12D17395" w:rsidR="00A52515" w:rsidRDefault="00A52515" w:rsidP="0056018D">
      <w:pPr>
        <w:rPr>
          <w:rFonts w:eastAsiaTheme="minorEastAsia"/>
        </w:rPr>
      </w:pPr>
      <w:r>
        <w:rPr>
          <w:rFonts w:eastAsiaTheme="minorEastAsia" w:hint="eastAsia"/>
        </w:rPr>
        <w:t>D</w:t>
      </w:r>
      <w:r w:rsidRPr="00A52515">
        <w:rPr>
          <w:rFonts w:eastAsiaTheme="minorEastAsia" w:hint="eastAsia"/>
          <w:vertAlign w:val="subscript"/>
        </w:rPr>
        <w:t>Intra-</w:t>
      </w:r>
      <w:r>
        <w:rPr>
          <w:rFonts w:eastAsiaTheme="minorEastAsia" w:hint="eastAsia"/>
          <w:vertAlign w:val="subscript"/>
        </w:rPr>
        <w:t>C</w:t>
      </w:r>
      <w:r w:rsidRPr="00A52515">
        <w:rPr>
          <w:rFonts w:eastAsiaTheme="minorEastAsia" w:hint="eastAsia"/>
          <w:vertAlign w:val="subscript"/>
        </w:rPr>
        <w:t>LT</w:t>
      </w:r>
      <w:r w:rsidRPr="00CF49D6">
        <w:rPr>
          <w:rFonts w:eastAsiaTheme="minorEastAsia" w:hint="eastAsia"/>
          <w:vertAlign w:val="subscript"/>
        </w:rPr>
        <w:t xml:space="preserve">M </w:t>
      </w:r>
      <w:r w:rsidRPr="00CF49D6">
        <w:rPr>
          <w:rFonts w:eastAsiaTheme="minorEastAsia" w:hint="eastAsia"/>
        </w:rPr>
        <w:t xml:space="preserve">= </w:t>
      </w:r>
      <w:r w:rsidRPr="00CF49D6">
        <w:rPr>
          <w:rFonts w:eastAsiaTheme="minorEastAsia"/>
        </w:rPr>
        <w:t>T</w:t>
      </w:r>
      <w:r w:rsidR="00A12646" w:rsidRPr="00CF49D6">
        <w:rPr>
          <w:rFonts w:eastAsiaTheme="minorEastAsia" w:hint="eastAsia"/>
          <w:vertAlign w:val="subscript"/>
        </w:rPr>
        <w:t>RRC</w:t>
      </w:r>
      <w:r w:rsidRPr="00CF49D6">
        <w:rPr>
          <w:rFonts w:eastAsiaTheme="minorEastAsia" w:hint="eastAsia"/>
          <w:vertAlign w:val="subscript"/>
        </w:rPr>
        <w:t xml:space="preserve"> </w:t>
      </w:r>
      <w:r w:rsidRPr="00CF49D6">
        <w:rPr>
          <w:rFonts w:eastAsiaTheme="minorEastAsia" w:hint="eastAsia"/>
        </w:rPr>
        <w:t xml:space="preserve">+ </w:t>
      </w:r>
      <w:r w:rsidRPr="00CF49D6">
        <w:rPr>
          <w:iCs/>
        </w:rPr>
        <w:t>T</w:t>
      </w:r>
      <w:r w:rsidRPr="00CF49D6">
        <w:rPr>
          <w:iCs/>
          <w:vertAlign w:val="subscript"/>
        </w:rPr>
        <w:t>Event_DU</w:t>
      </w:r>
      <w:r w:rsidRPr="00CF49D6">
        <w:rPr>
          <w:rFonts w:eastAsiaTheme="minorEastAsia" w:hint="eastAsia"/>
          <w:vertAlign w:val="subscript"/>
        </w:rPr>
        <w:t xml:space="preserve"> </w:t>
      </w:r>
      <w:r w:rsidR="00CF49D6" w:rsidRPr="00CF49D6">
        <w:rPr>
          <w:rFonts w:eastAsiaTheme="minorEastAsia" w:hint="eastAsia"/>
        </w:rPr>
        <w:t xml:space="preserve">+ </w:t>
      </w:r>
      <w:r w:rsidRPr="00CF49D6">
        <w:t>T</w:t>
      </w:r>
      <w:r w:rsidRPr="00CF49D6">
        <w:rPr>
          <w:vertAlign w:val="subscript"/>
        </w:rPr>
        <w:t>me</w:t>
      </w:r>
      <w:r w:rsidRPr="009C5807">
        <w:rPr>
          <w:vertAlign w:val="subscript"/>
        </w:rPr>
        <w:t>asure</w:t>
      </w:r>
      <w:r>
        <w:rPr>
          <w:rFonts w:eastAsiaTheme="minorEastAsia" w:hint="eastAsia"/>
          <w:vertAlign w:val="subscript"/>
        </w:rPr>
        <w:t xml:space="preserve"> </w:t>
      </w:r>
      <w:r>
        <w:rPr>
          <w:rFonts w:eastAsiaTheme="minorEastAsia" w:hint="eastAsia"/>
        </w:rPr>
        <w:t xml:space="preserve">+ </w:t>
      </w:r>
      <w:r w:rsidRPr="009C5807">
        <w:t>T</w:t>
      </w:r>
      <w:r>
        <w:rPr>
          <w:rFonts w:eastAsiaTheme="minorEastAsia" w:hint="eastAsia"/>
          <w:vertAlign w:val="subscript"/>
        </w:rPr>
        <w:t>C</w:t>
      </w:r>
      <w:r w:rsidRPr="00A52515">
        <w:rPr>
          <w:rFonts w:eastAsiaTheme="minorEastAsia" w:hint="eastAsia"/>
          <w:vertAlign w:val="subscript"/>
        </w:rPr>
        <w:t>LTM</w:t>
      </w:r>
      <w:r w:rsidRPr="009C5807">
        <w:rPr>
          <w:vertAlign w:val="subscript"/>
        </w:rPr>
        <w:t>_execution</w:t>
      </w:r>
      <w:r>
        <w:rPr>
          <w:rFonts w:eastAsiaTheme="minorEastAsia" w:hint="eastAsia"/>
          <w:vertAlign w:val="subscript"/>
        </w:rPr>
        <w:t xml:space="preserve"> </w:t>
      </w:r>
      <w:r>
        <w:rPr>
          <w:rFonts w:eastAsiaTheme="minorEastAsia" w:hint="eastAsia"/>
        </w:rPr>
        <w:t xml:space="preserve">+ </w:t>
      </w:r>
      <w:r w:rsidRPr="009C5807">
        <w:t>T</w:t>
      </w:r>
      <w:r w:rsidRPr="009C5807">
        <w:rPr>
          <w:vertAlign w:val="subscript"/>
        </w:rPr>
        <w:t>interrupt</w:t>
      </w:r>
      <w:r w:rsidR="00F256F3">
        <w:rPr>
          <w:rFonts w:eastAsiaTheme="minorEastAsia" w:hint="eastAsia"/>
          <w:vertAlign w:val="subscript"/>
        </w:rPr>
        <w:t xml:space="preserve"> </w:t>
      </w:r>
      <w:r w:rsidR="00F256F3" w:rsidRPr="00CF49D6">
        <w:rPr>
          <w:rFonts w:eastAsiaTheme="minorEastAsia" w:hint="eastAsia"/>
        </w:rPr>
        <w:t>+</w:t>
      </w:r>
      <w:r w:rsidR="00F256F3">
        <w:rPr>
          <w:rFonts w:eastAsiaTheme="minorEastAsia" w:hint="eastAsia"/>
        </w:rPr>
        <w:t>T</w:t>
      </w:r>
      <w:r w:rsidR="00F256F3">
        <w:rPr>
          <w:rFonts w:eastAsiaTheme="minorEastAsia" w:hint="eastAsia"/>
          <w:vertAlign w:val="subscript"/>
        </w:rPr>
        <w:t>early_process</w:t>
      </w:r>
      <w:r>
        <w:rPr>
          <w:rFonts w:eastAsiaTheme="minorEastAsia" w:hint="eastAsia"/>
        </w:rPr>
        <w:t>.</w:t>
      </w:r>
    </w:p>
    <w:p w14:paraId="3DBB7929" w14:textId="6B66AFA6" w:rsidR="00A52515" w:rsidRPr="00A52515" w:rsidRDefault="00A52515" w:rsidP="0056018D">
      <w:pPr>
        <w:rPr>
          <w:rFonts w:eastAsiaTheme="minorEastAsia"/>
        </w:rPr>
      </w:pPr>
      <w:r>
        <w:rPr>
          <w:rFonts w:eastAsiaTheme="minorEastAsia" w:hint="eastAsia"/>
        </w:rPr>
        <w:lastRenderedPageBreak/>
        <w:t>Where:</w:t>
      </w:r>
    </w:p>
    <w:p w14:paraId="5172FF84" w14:textId="1D976CF1" w:rsidR="0096590F" w:rsidRPr="00702124" w:rsidRDefault="000E6EDD" w:rsidP="00702124">
      <w:pPr>
        <w:pStyle w:val="af9"/>
        <w:numPr>
          <w:ilvl w:val="0"/>
          <w:numId w:val="13"/>
        </w:numPr>
        <w:ind w:firstLineChars="0"/>
        <w:rPr>
          <w:rFonts w:eastAsiaTheme="minorEastAsia"/>
          <w:b/>
          <w:bCs/>
          <w:sz w:val="24"/>
          <w:szCs w:val="24"/>
        </w:rPr>
      </w:pPr>
      <w:r w:rsidRPr="00702124">
        <w:rPr>
          <w:rFonts w:eastAsiaTheme="minorEastAsia"/>
        </w:rPr>
        <w:t>T</w:t>
      </w:r>
      <w:r w:rsidR="00A12646" w:rsidRPr="00702124">
        <w:rPr>
          <w:rFonts w:eastAsiaTheme="minorEastAsia" w:hint="eastAsia"/>
          <w:vertAlign w:val="subscript"/>
        </w:rPr>
        <w:t>RRC</w:t>
      </w:r>
      <w:r w:rsidR="00A52515" w:rsidRPr="00A52515">
        <w:t xml:space="preserve"> </w:t>
      </w:r>
      <w:r w:rsidR="00A52515" w:rsidRPr="009C5807">
        <w:t>is the RRC procedure delay</w:t>
      </w:r>
      <w:r w:rsidR="00A12646" w:rsidRPr="00702124">
        <w:rPr>
          <w:rFonts w:eastAsiaTheme="minorEastAsia" w:hint="eastAsia"/>
        </w:rPr>
        <w:t>.</w:t>
      </w:r>
    </w:p>
    <w:p w14:paraId="6A0F5062" w14:textId="77777777" w:rsidR="00702124" w:rsidRPr="00CF49D6" w:rsidRDefault="000E6EDD" w:rsidP="00702124">
      <w:pPr>
        <w:pStyle w:val="af9"/>
        <w:numPr>
          <w:ilvl w:val="0"/>
          <w:numId w:val="13"/>
        </w:numPr>
        <w:ind w:firstLineChars="0"/>
        <w:rPr>
          <w:rFonts w:eastAsiaTheme="minorEastAsia"/>
          <w:b/>
          <w:bCs/>
          <w:sz w:val="24"/>
          <w:szCs w:val="24"/>
        </w:rPr>
      </w:pPr>
      <w:r w:rsidRPr="00702124">
        <w:rPr>
          <w:iCs/>
        </w:rPr>
        <w:t>T</w:t>
      </w:r>
      <w:r w:rsidRPr="00702124">
        <w:rPr>
          <w:iCs/>
          <w:vertAlign w:val="subscript"/>
        </w:rPr>
        <w:t>Event_DU</w:t>
      </w:r>
      <w:r w:rsidR="00A12646" w:rsidRPr="00702124">
        <w:rPr>
          <w:rFonts w:eastAsiaTheme="minorEastAsia"/>
        </w:rPr>
        <w:t xml:space="preserve"> is the delay uncertainty which is the time from when the UE successfully decodes a </w:t>
      </w:r>
      <w:r w:rsidR="00A12646" w:rsidRPr="00702124">
        <w:rPr>
          <w:rFonts w:eastAsiaTheme="minorEastAsia" w:hint="eastAsia"/>
        </w:rPr>
        <w:t>conditional intra-CU LTM</w:t>
      </w:r>
      <w:r w:rsidR="00A12646" w:rsidRPr="00702124">
        <w:rPr>
          <w:rFonts w:eastAsiaTheme="minorEastAsia"/>
        </w:rPr>
        <w:t xml:space="preserve"> command until</w:t>
      </w:r>
      <w:r w:rsidR="00A12646" w:rsidRPr="00702124">
        <w:rPr>
          <w:rFonts w:eastAsiaTheme="minorEastAsia" w:hint="eastAsia"/>
        </w:rPr>
        <w:t xml:space="preserve"> </w:t>
      </w:r>
      <w:r w:rsidR="00A12646" w:rsidRPr="00702124">
        <w:rPr>
          <w:rFonts w:eastAsiaTheme="minorEastAsia"/>
        </w:rPr>
        <w:t>a condition exists at the measurement reference point which will trigger the</w:t>
      </w:r>
      <w:r w:rsidR="00A12646" w:rsidRPr="00702124">
        <w:rPr>
          <w:rFonts w:eastAsiaTheme="minorEastAsia" w:hint="eastAsia"/>
        </w:rPr>
        <w:t xml:space="preserve"> conditional intra-CU LTM.</w:t>
      </w:r>
    </w:p>
    <w:p w14:paraId="69DA3D1C" w14:textId="77777777" w:rsidR="00702124" w:rsidRPr="00702124" w:rsidRDefault="000E6EDD" w:rsidP="00702124">
      <w:pPr>
        <w:pStyle w:val="af9"/>
        <w:numPr>
          <w:ilvl w:val="0"/>
          <w:numId w:val="13"/>
        </w:numPr>
        <w:ind w:firstLineChars="0"/>
        <w:rPr>
          <w:rFonts w:eastAsiaTheme="minorEastAsia"/>
          <w:b/>
          <w:bCs/>
          <w:sz w:val="24"/>
          <w:szCs w:val="24"/>
        </w:rPr>
      </w:pPr>
      <w:r w:rsidRPr="009C5807">
        <w:t>T</w:t>
      </w:r>
      <w:r w:rsidRPr="00702124">
        <w:rPr>
          <w:vertAlign w:val="subscript"/>
        </w:rPr>
        <w:t>measure</w:t>
      </w:r>
      <w:r w:rsidR="00A12646" w:rsidRPr="00702124">
        <w:rPr>
          <w:rFonts w:eastAsiaTheme="minorEastAsia" w:hint="eastAsia"/>
        </w:rPr>
        <w:t xml:space="preserve"> </w:t>
      </w:r>
      <w:r w:rsidR="00A12646" w:rsidRPr="009C5807">
        <w:t xml:space="preserve">is defined from the end of </w:t>
      </w:r>
      <w:r w:rsidR="00A12646" w:rsidRPr="00702124">
        <w:rPr>
          <w:iCs/>
        </w:rPr>
        <w:t>T</w:t>
      </w:r>
      <w:r w:rsidR="00A12646" w:rsidRPr="00702124">
        <w:rPr>
          <w:iCs/>
          <w:vertAlign w:val="subscript"/>
        </w:rPr>
        <w:t>Event_DU</w:t>
      </w:r>
      <w:r w:rsidR="00A12646" w:rsidRPr="009C5807">
        <w:t xml:space="preserve"> until UE executes </w:t>
      </w:r>
      <w:r w:rsidR="00A12646" w:rsidRPr="00702124">
        <w:rPr>
          <w:rFonts w:eastAsiaTheme="minorEastAsia" w:hint="eastAsia"/>
        </w:rPr>
        <w:t>LTM</w:t>
      </w:r>
      <w:r w:rsidR="00A12646" w:rsidRPr="009C5807">
        <w:t xml:space="preserve"> to a target cell and interruption time starts</w:t>
      </w:r>
      <w:r w:rsidR="00A12646" w:rsidRPr="00702124">
        <w:rPr>
          <w:rFonts w:eastAsiaTheme="minorEastAsia" w:hint="eastAsia"/>
        </w:rPr>
        <w:t>.</w:t>
      </w:r>
    </w:p>
    <w:p w14:paraId="67D8A5C3" w14:textId="6495E526" w:rsidR="00702124" w:rsidRPr="00702124" w:rsidRDefault="00AA6EF8" w:rsidP="00702124">
      <w:pPr>
        <w:pStyle w:val="af9"/>
        <w:numPr>
          <w:ilvl w:val="0"/>
          <w:numId w:val="13"/>
        </w:numPr>
        <w:ind w:firstLineChars="0"/>
        <w:rPr>
          <w:rFonts w:eastAsiaTheme="minorEastAsia"/>
          <w:b/>
          <w:bCs/>
          <w:sz w:val="24"/>
          <w:szCs w:val="24"/>
        </w:rPr>
      </w:pPr>
      <w:bookmarkStart w:id="10" w:name="_Hlk193893083"/>
      <w:r w:rsidRPr="009C5807">
        <w:t>T</w:t>
      </w:r>
      <w:r w:rsidRPr="00702124">
        <w:rPr>
          <w:rFonts w:eastAsiaTheme="minorEastAsia" w:hint="eastAsia"/>
          <w:vertAlign w:val="subscript"/>
        </w:rPr>
        <w:t>CLTM</w:t>
      </w:r>
      <w:r w:rsidRPr="00702124">
        <w:rPr>
          <w:vertAlign w:val="subscript"/>
        </w:rPr>
        <w:t>_execution</w:t>
      </w:r>
      <w:r w:rsidRPr="00702124">
        <w:rPr>
          <w:rFonts w:eastAsiaTheme="minorEastAsia" w:hint="eastAsia"/>
        </w:rPr>
        <w:t xml:space="preserve"> </w:t>
      </w:r>
      <w:r w:rsidRPr="009C5807">
        <w:t xml:space="preserve">is the UE </w:t>
      </w:r>
      <w:r w:rsidRPr="00702124">
        <w:rPr>
          <w:rFonts w:cs="v4.2.0"/>
        </w:rPr>
        <w:t xml:space="preserve">execution </w:t>
      </w:r>
      <w:r w:rsidRPr="009C5807">
        <w:t xml:space="preserve">preparation time for </w:t>
      </w:r>
      <w:r w:rsidR="001764FB" w:rsidRPr="00702124">
        <w:rPr>
          <w:rFonts w:eastAsiaTheme="minorEastAsia" w:hint="eastAsia"/>
        </w:rPr>
        <w:t>conditional intra-CU LTM</w:t>
      </w:r>
      <w:r w:rsidRPr="009C5807">
        <w:t xml:space="preserve">, and starts after UE realizes the condition of </w:t>
      </w:r>
      <w:r w:rsidR="001764FB" w:rsidRPr="00702124">
        <w:rPr>
          <w:rFonts w:eastAsiaTheme="minorEastAsia" w:hint="eastAsia"/>
        </w:rPr>
        <w:t>LTM</w:t>
      </w:r>
      <w:r w:rsidRPr="009C5807">
        <w:t xml:space="preserve"> is met and identity of the target cell is determined</w:t>
      </w:r>
      <w:r w:rsidR="00702124">
        <w:rPr>
          <w:rFonts w:eastAsiaTheme="minorEastAsia" w:hint="eastAsia"/>
        </w:rPr>
        <w:t>.</w:t>
      </w:r>
    </w:p>
    <w:bookmarkEnd w:id="10"/>
    <w:p w14:paraId="5BC3E128" w14:textId="4C515938" w:rsidR="001764FB" w:rsidRPr="00702124" w:rsidRDefault="000E6EDD" w:rsidP="00702124">
      <w:pPr>
        <w:pStyle w:val="af9"/>
        <w:numPr>
          <w:ilvl w:val="0"/>
          <w:numId w:val="13"/>
        </w:numPr>
        <w:ind w:firstLineChars="0"/>
        <w:rPr>
          <w:rFonts w:eastAsiaTheme="minorEastAsia"/>
          <w:b/>
          <w:bCs/>
          <w:sz w:val="24"/>
          <w:szCs w:val="24"/>
        </w:rPr>
      </w:pPr>
      <w:r w:rsidRPr="009C5807">
        <w:t>T</w:t>
      </w:r>
      <w:r w:rsidRPr="00702124">
        <w:rPr>
          <w:vertAlign w:val="subscript"/>
        </w:rPr>
        <w:t>interrupt</w:t>
      </w:r>
      <w:r w:rsidR="001764FB" w:rsidRPr="00702124">
        <w:rPr>
          <w:rFonts w:eastAsiaTheme="minorEastAsia" w:hint="eastAsia"/>
          <w:vertAlign w:val="subscript"/>
        </w:rPr>
        <w:t xml:space="preserve"> </w:t>
      </w:r>
      <w:r w:rsidR="001764FB" w:rsidRPr="00702124">
        <w:rPr>
          <w:rFonts w:cs="v4.2.0"/>
        </w:rPr>
        <w:t xml:space="preserve">is the time between when the UE </w:t>
      </w:r>
      <w:r w:rsidR="001764FB" w:rsidRPr="009C5807">
        <w:t>starts to</w:t>
      </w:r>
      <w:r w:rsidR="001764FB" w:rsidRPr="00702124">
        <w:rPr>
          <w:rFonts w:cs="v4.2.0"/>
        </w:rPr>
        <w:t xml:space="preserve"> execute the </w:t>
      </w:r>
      <w:r w:rsidR="001764FB" w:rsidRPr="00702124">
        <w:rPr>
          <w:rFonts w:eastAsiaTheme="minorEastAsia" w:hint="eastAsia"/>
        </w:rPr>
        <w:t>conditional intra-CU LTM</w:t>
      </w:r>
      <w:r w:rsidR="001764FB" w:rsidRPr="00702124">
        <w:rPr>
          <w:rFonts w:cs="v4.2.0"/>
        </w:rPr>
        <w:t xml:space="preserve"> to the target cell and the time the UE starts</w:t>
      </w:r>
      <w:r w:rsidR="001764FB" w:rsidRPr="00702124">
        <w:rPr>
          <w:rFonts w:eastAsiaTheme="minorEastAsia" w:cs="v4.2.0" w:hint="eastAsia"/>
        </w:rPr>
        <w:t xml:space="preserve"> to</w:t>
      </w:r>
      <w:r w:rsidR="001764FB" w:rsidRPr="00702124">
        <w:rPr>
          <w:rFonts w:cs="v4.2.0"/>
        </w:rPr>
        <w:t xml:space="preserve"> </w:t>
      </w:r>
      <w:r w:rsidR="001764FB" w:rsidRPr="00702124">
        <w:rPr>
          <w:rFonts w:eastAsiaTheme="minorEastAsia"/>
        </w:rPr>
        <w:t>transmits the first UL message on the target cell</w:t>
      </w:r>
      <w:r w:rsidR="001764FB" w:rsidRPr="00702124">
        <w:rPr>
          <w:rFonts w:eastAsiaTheme="minorEastAsia" w:cs="v4.2.0" w:hint="eastAsia"/>
        </w:rPr>
        <w:t>.</w:t>
      </w:r>
    </w:p>
    <w:p w14:paraId="6BB3CA6E" w14:textId="38735D5E" w:rsidR="00A52515" w:rsidRDefault="001764FB" w:rsidP="00A52515">
      <w:pPr>
        <w:rPr>
          <w:rFonts w:eastAsiaTheme="minorEastAsia"/>
          <w:vertAlign w:val="subscript"/>
        </w:rPr>
      </w:pPr>
      <w:r>
        <w:rPr>
          <w:rFonts w:eastAsiaTheme="minorEastAsia" w:hint="eastAsia"/>
        </w:rPr>
        <w:t>Further, t</w:t>
      </w:r>
      <w:r w:rsidR="00A52515">
        <w:rPr>
          <w:rFonts w:eastAsiaTheme="minorEastAsia" w:hint="eastAsia"/>
        </w:rPr>
        <w:t xml:space="preserve">he components of </w:t>
      </w:r>
      <w:r w:rsidR="00A52515" w:rsidRPr="009C5807">
        <w:t>T</w:t>
      </w:r>
      <w:r w:rsidR="00A52515" w:rsidRPr="009C5807">
        <w:rPr>
          <w:vertAlign w:val="subscript"/>
        </w:rPr>
        <w:t>interrupt</w:t>
      </w:r>
      <w:r w:rsidR="00A52515">
        <w:rPr>
          <w:rFonts w:eastAsiaTheme="minorEastAsia" w:hint="eastAsia"/>
        </w:rPr>
        <w:t xml:space="preserve"> could be defined as </w:t>
      </w:r>
      <w:r w:rsidRPr="009C5807">
        <w:t>T</w:t>
      </w:r>
      <w:r w:rsidRPr="009C5807">
        <w:rPr>
          <w:vertAlign w:val="subscript"/>
        </w:rPr>
        <w:t>interrupt</w:t>
      </w:r>
      <w:r w:rsidRPr="009C5807">
        <w:t xml:space="preserve"> = </w:t>
      </w:r>
      <w:r w:rsidRPr="00856843">
        <w:rPr>
          <w:rFonts w:eastAsiaTheme="minorEastAsia"/>
        </w:rPr>
        <w:t>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p>
    <w:p w14:paraId="7030C3FE" w14:textId="52A29FC0" w:rsidR="00702124" w:rsidRDefault="00702124" w:rsidP="00702124">
      <w:pPr>
        <w:pStyle w:val="af9"/>
        <w:numPr>
          <w:ilvl w:val="0"/>
          <w:numId w:val="14"/>
        </w:numPr>
        <w:ind w:firstLineChars="0"/>
        <w:rPr>
          <w:rFonts w:eastAsiaTheme="minorEastAsia"/>
        </w:rPr>
      </w:pPr>
      <w:r w:rsidRPr="00702124">
        <w:rPr>
          <w:rFonts w:eastAsiaTheme="minorEastAsia"/>
        </w:rPr>
        <w:t>T</w:t>
      </w:r>
      <w:r w:rsidRPr="00702124">
        <w:rPr>
          <w:rFonts w:eastAsiaTheme="minorEastAsia"/>
          <w:vertAlign w:val="subscript"/>
        </w:rPr>
        <w:t>LTM-processing</w:t>
      </w:r>
      <w:r w:rsidRPr="00702124">
        <w:rPr>
          <w:rFonts w:eastAsiaTheme="minorEastAsia"/>
        </w:rPr>
        <w:t xml:space="preserve"> is the time for UE processing, consisting of applying the target cell parameters and L1/L2 change</w:t>
      </w:r>
      <w:r>
        <w:rPr>
          <w:rFonts w:eastAsiaTheme="minorEastAsia" w:hint="eastAsia"/>
        </w:rPr>
        <w:t>.</w:t>
      </w:r>
    </w:p>
    <w:p w14:paraId="37B4CE37" w14:textId="2E57F10B" w:rsidR="00702124" w:rsidRDefault="00702124" w:rsidP="00702124">
      <w:pPr>
        <w:pStyle w:val="af9"/>
        <w:numPr>
          <w:ilvl w:val="0"/>
          <w:numId w:val="14"/>
        </w:numPr>
        <w:ind w:firstLineChars="0"/>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w:t>
      </w:r>
    </w:p>
    <w:p w14:paraId="6B640627" w14:textId="34BAE69D" w:rsidR="00702124" w:rsidRPr="00702124" w:rsidRDefault="00702124" w:rsidP="00702124">
      <w:pPr>
        <w:pStyle w:val="af9"/>
        <w:numPr>
          <w:ilvl w:val="0"/>
          <w:numId w:val="14"/>
        </w:numPr>
        <w:ind w:firstLineChars="0"/>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w:t>
      </w:r>
    </w:p>
    <w:p w14:paraId="1D72AA4B" w14:textId="43D76716" w:rsidR="001764FB" w:rsidRDefault="00702124" w:rsidP="00702124">
      <w:pPr>
        <w:pStyle w:val="af9"/>
        <w:numPr>
          <w:ilvl w:val="0"/>
          <w:numId w:val="14"/>
        </w:numPr>
        <w:ind w:firstLineChars="0"/>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r>
        <w:rPr>
          <w:rFonts w:eastAsiaTheme="minorEastAsia" w:hint="eastAsia"/>
        </w:rPr>
        <w:t>.</w:t>
      </w:r>
    </w:p>
    <w:p w14:paraId="241980D9" w14:textId="250271EF" w:rsidR="008E7578" w:rsidRPr="008E7578" w:rsidRDefault="008E7578" w:rsidP="008E7578">
      <w:pPr>
        <w:pStyle w:val="af9"/>
        <w:numPr>
          <w:ilvl w:val="0"/>
          <w:numId w:val="14"/>
        </w:numPr>
        <w:ind w:firstLineChars="0"/>
        <w:rPr>
          <w:rFonts w:eastAsiaTheme="minorEastAsia"/>
        </w:rPr>
      </w:pPr>
      <w:r>
        <w:rPr>
          <w:rFonts w:eastAsiaTheme="minorEastAsia" w:hint="eastAsia"/>
        </w:rPr>
        <w:t>T</w:t>
      </w:r>
      <w:r>
        <w:rPr>
          <w:rFonts w:eastAsiaTheme="minorEastAsia" w:hint="eastAsia"/>
          <w:vertAlign w:val="subscript"/>
        </w:rPr>
        <w:t>early_process</w:t>
      </w:r>
      <w:r w:rsidRPr="00A81DF0">
        <w:rPr>
          <w:rFonts w:eastAsiaTheme="minorEastAsia"/>
          <w:vertAlign w:val="subscript"/>
        </w:rPr>
        <w:t xml:space="preserve"> </w:t>
      </w:r>
      <w:r w:rsidRPr="00A81DF0">
        <w:rPr>
          <w:rFonts w:eastAsiaTheme="minorEastAsia"/>
        </w:rPr>
        <w:t xml:space="preserve">is the </w:t>
      </w:r>
      <w:r>
        <w:rPr>
          <w:rFonts w:eastAsiaTheme="minorEastAsia" w:hint="eastAsia"/>
        </w:rPr>
        <w:t>time for e</w:t>
      </w:r>
      <w:r>
        <w:t>arly candidate TCI State activation/deactivation</w:t>
      </w:r>
      <w:r>
        <w:rPr>
          <w:rFonts w:eastAsiaTheme="minorEastAsia" w:hint="eastAsia"/>
        </w:rPr>
        <w:t xml:space="preserve"> and e</w:t>
      </w:r>
      <w:r>
        <w:t>arly TA acquisition</w:t>
      </w:r>
      <w:r>
        <w:rPr>
          <w:rFonts w:eastAsiaTheme="minorEastAsia" w:hint="eastAsia"/>
        </w:rPr>
        <w:t>. The time for e</w:t>
      </w:r>
      <w:r>
        <w:t>arly TA acquisition</w:t>
      </w:r>
      <w:r>
        <w:rPr>
          <w:rFonts w:eastAsiaTheme="minorEastAsia" w:hint="eastAsia"/>
        </w:rPr>
        <w:t xml:space="preserve"> could be as the time for </w:t>
      </w:r>
      <w:r>
        <w:t>UE based TA measurement</w:t>
      </w:r>
      <w:r>
        <w:rPr>
          <w:rFonts w:eastAsiaTheme="minorEastAsia" w:hint="eastAsia"/>
        </w:rPr>
        <w:t xml:space="preserve"> or </w:t>
      </w:r>
      <w:r>
        <w:t>PDCCH ordered early TA acquisition</w:t>
      </w:r>
      <w:r>
        <w:rPr>
          <w:rFonts w:eastAsiaTheme="minorEastAsia" w:hint="eastAsia"/>
        </w:rPr>
        <w:t xml:space="preserve"> further.</w:t>
      </w:r>
    </w:p>
    <w:p w14:paraId="4BE364E2" w14:textId="2C8652A3" w:rsidR="000E6EDD" w:rsidRPr="00702124" w:rsidRDefault="00702124" w:rsidP="00702124">
      <w:pPr>
        <w:rPr>
          <w:rFonts w:eastAsiaTheme="minorEastAsia"/>
          <w:b/>
          <w:bCs/>
        </w:rPr>
      </w:pPr>
      <w:r w:rsidRPr="00702124">
        <w:rPr>
          <w:rFonts w:eastAsiaTheme="minorEastAsia" w:hint="eastAsia"/>
          <w:b/>
          <w:bCs/>
        </w:rPr>
        <w:t>Proposal</w:t>
      </w:r>
      <w:r w:rsidR="00937D75">
        <w:rPr>
          <w:rFonts w:eastAsiaTheme="minorEastAsia" w:hint="eastAsia"/>
          <w:b/>
          <w:bCs/>
        </w:rPr>
        <w:t xml:space="preserve"> </w:t>
      </w:r>
      <w:r w:rsidR="00C23BF9">
        <w:rPr>
          <w:rFonts w:eastAsiaTheme="minorEastAsia" w:hint="eastAsia"/>
          <w:b/>
          <w:bCs/>
        </w:rPr>
        <w:t>2</w:t>
      </w:r>
      <w:r w:rsidRPr="00702124">
        <w:rPr>
          <w:rFonts w:eastAsiaTheme="minorEastAsia" w:hint="eastAsia"/>
          <w:b/>
          <w:bCs/>
        </w:rPr>
        <w:t>:</w:t>
      </w:r>
    </w:p>
    <w:p w14:paraId="43011894" w14:textId="7EA85E43" w:rsidR="00702124" w:rsidRPr="00702124" w:rsidRDefault="00702124" w:rsidP="00702124">
      <w:pPr>
        <w:rPr>
          <w:rFonts w:eastAsiaTheme="minorEastAsia"/>
          <w:b/>
          <w:bCs/>
        </w:rPr>
      </w:pPr>
      <w:r w:rsidRPr="00702124">
        <w:rPr>
          <w:rFonts w:eastAsiaTheme="minorEastAsia" w:hint="eastAsia"/>
          <w:b/>
          <w:bCs/>
        </w:rPr>
        <w:t>D</w:t>
      </w:r>
      <w:r w:rsidRPr="00702124">
        <w:rPr>
          <w:rFonts w:eastAsiaTheme="minorEastAsia" w:hint="eastAsia"/>
          <w:b/>
          <w:bCs/>
          <w:vertAlign w:val="subscript"/>
        </w:rPr>
        <w:t xml:space="preserve">Intra-CLTM </w:t>
      </w:r>
      <w:r w:rsidRPr="00702124">
        <w:rPr>
          <w:rFonts w:eastAsiaTheme="minorEastAsia" w:hint="eastAsia"/>
          <w:b/>
          <w:bCs/>
        </w:rPr>
        <w:t xml:space="preserve">= </w:t>
      </w:r>
      <w:r w:rsidRPr="00702124">
        <w:rPr>
          <w:rFonts w:eastAsiaTheme="minorEastAsia"/>
          <w:b/>
          <w:bCs/>
        </w:rPr>
        <w:t>T</w:t>
      </w:r>
      <w:r w:rsidRPr="00702124">
        <w:rPr>
          <w:rFonts w:eastAsiaTheme="minorEastAsia" w:hint="eastAsia"/>
          <w:b/>
          <w:bCs/>
          <w:vertAlign w:val="subscript"/>
        </w:rPr>
        <w:t xml:space="preserve">RRC </w:t>
      </w:r>
      <w:r w:rsidRPr="00702124">
        <w:rPr>
          <w:rFonts w:eastAsiaTheme="minorEastAsia" w:hint="eastAsia"/>
          <w:b/>
          <w:bCs/>
        </w:rPr>
        <w:t xml:space="preserve">+ </w:t>
      </w:r>
      <w:r w:rsidRPr="00702124">
        <w:rPr>
          <w:b/>
          <w:bCs/>
          <w:iCs/>
        </w:rPr>
        <w:t>T</w:t>
      </w:r>
      <w:r w:rsidRPr="00702124">
        <w:rPr>
          <w:b/>
          <w:bCs/>
          <w:iCs/>
          <w:vertAlign w:val="subscript"/>
        </w:rPr>
        <w:t>Event_DU</w:t>
      </w:r>
      <w:r w:rsidR="00CF49D6" w:rsidRPr="00702124">
        <w:rPr>
          <w:b/>
          <w:bCs/>
        </w:rPr>
        <w:t xml:space="preserve"> </w:t>
      </w:r>
      <w:r w:rsidR="00CF49D6">
        <w:rPr>
          <w:rFonts w:eastAsiaTheme="minorEastAsia" w:hint="eastAsia"/>
          <w:b/>
          <w:bCs/>
        </w:rPr>
        <w:t xml:space="preserve">+ </w:t>
      </w:r>
      <w:r w:rsidRPr="00702124">
        <w:rPr>
          <w:b/>
          <w:bCs/>
        </w:rPr>
        <w:t>T</w:t>
      </w:r>
      <w:r w:rsidRPr="00702124">
        <w:rPr>
          <w:b/>
          <w:bCs/>
          <w:vertAlign w:val="subscript"/>
        </w:rPr>
        <w:t>measure</w:t>
      </w:r>
      <w:r w:rsidRPr="00702124">
        <w:rPr>
          <w:rFonts w:eastAsiaTheme="minorEastAsia" w:hint="eastAsia"/>
          <w:b/>
          <w:bCs/>
          <w:vertAlign w:val="subscript"/>
        </w:rPr>
        <w:t xml:space="preserve"> </w:t>
      </w:r>
      <w:r w:rsidRPr="00702124">
        <w:rPr>
          <w:rFonts w:eastAsiaTheme="minorEastAsia" w:hint="eastAsia"/>
          <w:b/>
          <w:bCs/>
        </w:rPr>
        <w:t xml:space="preserve">+ </w:t>
      </w:r>
      <w:r w:rsidRPr="00702124">
        <w:rPr>
          <w:b/>
          <w:bCs/>
        </w:rPr>
        <w:t>T</w:t>
      </w:r>
      <w:r w:rsidRPr="00702124">
        <w:rPr>
          <w:rFonts w:eastAsiaTheme="minorEastAsia" w:hint="eastAsia"/>
          <w:b/>
          <w:bCs/>
          <w:vertAlign w:val="subscript"/>
        </w:rPr>
        <w:t>CLTM</w:t>
      </w:r>
      <w:r w:rsidRPr="00702124">
        <w:rPr>
          <w:b/>
          <w:bCs/>
          <w:vertAlign w:val="subscript"/>
        </w:rPr>
        <w:t>_execution</w:t>
      </w:r>
      <w:r w:rsidRPr="00702124">
        <w:rPr>
          <w:rFonts w:eastAsiaTheme="minorEastAsia" w:hint="eastAsia"/>
          <w:b/>
          <w:bCs/>
          <w:vertAlign w:val="subscript"/>
        </w:rPr>
        <w:t xml:space="preserve"> </w:t>
      </w:r>
      <w:r w:rsidRPr="00F256F3">
        <w:rPr>
          <w:rFonts w:eastAsiaTheme="minorEastAsia" w:hint="eastAsia"/>
          <w:b/>
          <w:bCs/>
        </w:rPr>
        <w:t xml:space="preserve">+ </w:t>
      </w:r>
      <w:r w:rsidRPr="00F256F3">
        <w:rPr>
          <w:b/>
          <w:bCs/>
        </w:rPr>
        <w:t>T</w:t>
      </w:r>
      <w:r w:rsidRPr="00F256F3">
        <w:rPr>
          <w:b/>
          <w:bCs/>
          <w:vertAlign w:val="subscript"/>
        </w:rPr>
        <w:t>interrupt</w:t>
      </w:r>
      <w:r w:rsidR="00F256F3" w:rsidRPr="00F256F3">
        <w:rPr>
          <w:rFonts w:eastAsiaTheme="minorEastAsia" w:hint="eastAsia"/>
          <w:b/>
          <w:bCs/>
          <w:vertAlign w:val="subscript"/>
        </w:rPr>
        <w:t xml:space="preserve"> </w:t>
      </w:r>
      <w:r w:rsidR="00F256F3" w:rsidRPr="00F256F3">
        <w:rPr>
          <w:rFonts w:eastAsiaTheme="minorEastAsia" w:hint="eastAsia"/>
          <w:b/>
          <w:bCs/>
        </w:rPr>
        <w:t>+T</w:t>
      </w:r>
      <w:r w:rsidR="008E7578">
        <w:rPr>
          <w:rFonts w:eastAsiaTheme="minorEastAsia" w:hint="eastAsia"/>
          <w:b/>
          <w:bCs/>
          <w:vertAlign w:val="subscript"/>
        </w:rPr>
        <w:t>E</w:t>
      </w:r>
      <w:r w:rsidR="00F256F3" w:rsidRPr="00F256F3">
        <w:rPr>
          <w:rFonts w:eastAsiaTheme="minorEastAsia" w:hint="eastAsia"/>
          <w:b/>
          <w:bCs/>
          <w:vertAlign w:val="subscript"/>
        </w:rPr>
        <w:t>arly_process</w:t>
      </w:r>
      <w:r w:rsidRPr="00F256F3">
        <w:rPr>
          <w:rFonts w:eastAsiaTheme="minorEastAsia" w:hint="eastAsia"/>
          <w:b/>
          <w:bCs/>
        </w:rPr>
        <w:t>.</w:t>
      </w:r>
    </w:p>
    <w:p w14:paraId="1C18C215" w14:textId="77777777" w:rsidR="00702124" w:rsidRPr="00702124" w:rsidRDefault="00702124" w:rsidP="00702124">
      <w:pPr>
        <w:rPr>
          <w:rFonts w:eastAsiaTheme="minorEastAsia"/>
          <w:b/>
          <w:bCs/>
        </w:rPr>
      </w:pPr>
      <w:r w:rsidRPr="00702124">
        <w:rPr>
          <w:rFonts w:eastAsiaTheme="minorEastAsia" w:hint="eastAsia"/>
          <w:b/>
          <w:bCs/>
        </w:rPr>
        <w:t>Where:</w:t>
      </w:r>
    </w:p>
    <w:p w14:paraId="7CDA61B6" w14:textId="77777777" w:rsidR="00702124" w:rsidRPr="00702124" w:rsidRDefault="00702124" w:rsidP="00702124">
      <w:pPr>
        <w:pStyle w:val="af9"/>
        <w:numPr>
          <w:ilvl w:val="0"/>
          <w:numId w:val="13"/>
        </w:numPr>
        <w:ind w:firstLineChars="0"/>
        <w:rPr>
          <w:rFonts w:eastAsiaTheme="minorEastAsia"/>
          <w:b/>
          <w:bCs/>
          <w:sz w:val="24"/>
          <w:szCs w:val="24"/>
        </w:rPr>
      </w:pPr>
      <w:r w:rsidRPr="00702124">
        <w:rPr>
          <w:rFonts w:eastAsiaTheme="minorEastAsia"/>
          <w:b/>
          <w:bCs/>
        </w:rPr>
        <w:t>T</w:t>
      </w:r>
      <w:r w:rsidRPr="00702124">
        <w:rPr>
          <w:rFonts w:eastAsiaTheme="minorEastAsia" w:hint="eastAsia"/>
          <w:b/>
          <w:bCs/>
          <w:vertAlign w:val="subscript"/>
        </w:rPr>
        <w:t>RRC</w:t>
      </w:r>
      <w:r w:rsidRPr="00702124">
        <w:rPr>
          <w:b/>
          <w:bCs/>
        </w:rPr>
        <w:t xml:space="preserve"> is the RRC procedure delay</w:t>
      </w:r>
      <w:r w:rsidRPr="00702124">
        <w:rPr>
          <w:rFonts w:eastAsiaTheme="minorEastAsia" w:hint="eastAsia"/>
          <w:b/>
          <w:bCs/>
        </w:rPr>
        <w:t>.</w:t>
      </w:r>
    </w:p>
    <w:p w14:paraId="60E38B43" w14:textId="77777777" w:rsidR="00702124" w:rsidRPr="00CF49D6" w:rsidRDefault="00702124" w:rsidP="00702124">
      <w:pPr>
        <w:pStyle w:val="af9"/>
        <w:numPr>
          <w:ilvl w:val="0"/>
          <w:numId w:val="13"/>
        </w:numPr>
        <w:ind w:firstLineChars="0"/>
        <w:rPr>
          <w:rFonts w:eastAsiaTheme="minorEastAsia"/>
          <w:b/>
          <w:bCs/>
          <w:sz w:val="24"/>
          <w:szCs w:val="24"/>
        </w:rPr>
      </w:pPr>
      <w:r w:rsidRPr="00702124">
        <w:rPr>
          <w:b/>
          <w:bCs/>
          <w:iCs/>
        </w:rPr>
        <w:t>T</w:t>
      </w:r>
      <w:r w:rsidRPr="00702124">
        <w:rPr>
          <w:b/>
          <w:bCs/>
          <w:iCs/>
          <w:vertAlign w:val="subscript"/>
        </w:rPr>
        <w:t>Event_DU</w:t>
      </w:r>
      <w:r w:rsidRPr="00702124">
        <w:rPr>
          <w:rFonts w:eastAsiaTheme="minorEastAsia"/>
          <w:b/>
          <w:bCs/>
        </w:rPr>
        <w:t xml:space="preserve"> is the delay uncertainty which is the time from when the UE successfully decodes a </w:t>
      </w:r>
      <w:r w:rsidRPr="00702124">
        <w:rPr>
          <w:rFonts w:eastAsiaTheme="minorEastAsia" w:hint="eastAsia"/>
          <w:b/>
          <w:bCs/>
        </w:rPr>
        <w:t>conditional intra-CU LTM</w:t>
      </w:r>
      <w:r w:rsidRPr="00702124">
        <w:rPr>
          <w:rFonts w:eastAsiaTheme="minorEastAsia"/>
          <w:b/>
          <w:bCs/>
        </w:rPr>
        <w:t xml:space="preserve"> command until</w:t>
      </w:r>
      <w:r w:rsidRPr="00702124">
        <w:rPr>
          <w:rFonts w:eastAsiaTheme="minorEastAsia" w:hint="eastAsia"/>
          <w:b/>
          <w:bCs/>
        </w:rPr>
        <w:t xml:space="preserve"> </w:t>
      </w:r>
      <w:r w:rsidRPr="00702124">
        <w:rPr>
          <w:rFonts w:eastAsiaTheme="minorEastAsia"/>
          <w:b/>
          <w:bCs/>
        </w:rPr>
        <w:t>a condition exists at the measurement reference point which will trigger the</w:t>
      </w:r>
      <w:r w:rsidRPr="00702124">
        <w:rPr>
          <w:rFonts w:eastAsiaTheme="minorEastAsia" w:hint="eastAsia"/>
          <w:b/>
          <w:bCs/>
        </w:rPr>
        <w:t xml:space="preserve"> conditional intra-CU LTM.</w:t>
      </w:r>
    </w:p>
    <w:p w14:paraId="146264D5" w14:textId="6CB2B77F" w:rsidR="00702124" w:rsidRPr="00702124" w:rsidRDefault="00702124" w:rsidP="00702124">
      <w:pPr>
        <w:pStyle w:val="af9"/>
        <w:numPr>
          <w:ilvl w:val="0"/>
          <w:numId w:val="13"/>
        </w:numPr>
        <w:ind w:firstLineChars="0"/>
        <w:rPr>
          <w:rFonts w:eastAsiaTheme="minorEastAsia"/>
          <w:b/>
          <w:bCs/>
          <w:sz w:val="24"/>
          <w:szCs w:val="24"/>
        </w:rPr>
      </w:pPr>
      <w:r w:rsidRPr="00702124">
        <w:rPr>
          <w:b/>
          <w:bCs/>
        </w:rPr>
        <w:t>T</w:t>
      </w:r>
      <w:r w:rsidRPr="00702124">
        <w:rPr>
          <w:b/>
          <w:bCs/>
          <w:vertAlign w:val="subscript"/>
        </w:rPr>
        <w:t>measure</w:t>
      </w:r>
      <w:r w:rsidRPr="00702124">
        <w:rPr>
          <w:rFonts w:eastAsiaTheme="minorEastAsia" w:hint="eastAsia"/>
          <w:b/>
          <w:bCs/>
        </w:rPr>
        <w:t xml:space="preserve"> </w:t>
      </w:r>
      <w:r w:rsidRPr="00702124">
        <w:rPr>
          <w:b/>
          <w:bCs/>
        </w:rPr>
        <w:t xml:space="preserve">is defined from the end of </w:t>
      </w:r>
      <w:r w:rsidR="00D619F2">
        <w:rPr>
          <w:rFonts w:eastAsiaTheme="minorEastAsia" w:hint="eastAsia"/>
          <w:b/>
          <w:bCs/>
          <w:iCs/>
        </w:rPr>
        <w:t>T</w:t>
      </w:r>
      <w:r w:rsidR="00D619F2">
        <w:rPr>
          <w:rFonts w:eastAsiaTheme="minorEastAsia" w:hint="eastAsia"/>
          <w:b/>
          <w:bCs/>
          <w:iCs/>
          <w:vertAlign w:val="subscript"/>
        </w:rPr>
        <w:t xml:space="preserve">TCI-state </w:t>
      </w:r>
      <w:r w:rsidR="00D619F2" w:rsidRPr="00CF49D6">
        <w:rPr>
          <w:rFonts w:eastAsiaTheme="minorEastAsia"/>
          <w:b/>
          <w:bCs/>
          <w:iCs/>
          <w:vertAlign w:val="subscript"/>
        </w:rPr>
        <w:t>activate</w:t>
      </w:r>
      <w:r w:rsidRPr="00702124">
        <w:rPr>
          <w:b/>
          <w:bCs/>
        </w:rPr>
        <w:t xml:space="preserve"> until UE executes </w:t>
      </w:r>
      <w:r w:rsidRPr="00702124">
        <w:rPr>
          <w:rFonts w:eastAsiaTheme="minorEastAsia" w:hint="eastAsia"/>
          <w:b/>
          <w:bCs/>
        </w:rPr>
        <w:t>LTM</w:t>
      </w:r>
      <w:r w:rsidRPr="00702124">
        <w:rPr>
          <w:b/>
          <w:bCs/>
        </w:rPr>
        <w:t xml:space="preserve"> to a target cell and interruption time starts</w:t>
      </w:r>
      <w:r w:rsidRPr="00702124">
        <w:rPr>
          <w:rFonts w:eastAsiaTheme="minorEastAsia" w:hint="eastAsia"/>
          <w:b/>
          <w:bCs/>
        </w:rPr>
        <w:t>.</w:t>
      </w:r>
    </w:p>
    <w:p w14:paraId="1DC2EA8A" w14:textId="21B3B92B" w:rsidR="00702124" w:rsidRPr="00702124" w:rsidRDefault="00702124" w:rsidP="00702124">
      <w:pPr>
        <w:pStyle w:val="af9"/>
        <w:numPr>
          <w:ilvl w:val="0"/>
          <w:numId w:val="13"/>
        </w:numPr>
        <w:ind w:firstLineChars="0"/>
        <w:rPr>
          <w:rFonts w:eastAsiaTheme="minorEastAsia"/>
          <w:b/>
          <w:bCs/>
          <w:sz w:val="24"/>
          <w:szCs w:val="24"/>
        </w:rPr>
      </w:pPr>
      <w:r w:rsidRPr="00702124">
        <w:rPr>
          <w:b/>
          <w:bCs/>
        </w:rPr>
        <w:t>T</w:t>
      </w:r>
      <w:r w:rsidRPr="00702124">
        <w:rPr>
          <w:rFonts w:eastAsiaTheme="minorEastAsia" w:hint="eastAsia"/>
          <w:b/>
          <w:bCs/>
          <w:vertAlign w:val="subscript"/>
        </w:rPr>
        <w:t>CLTM</w:t>
      </w:r>
      <w:r w:rsidRPr="00702124">
        <w:rPr>
          <w:b/>
          <w:bCs/>
          <w:vertAlign w:val="subscript"/>
        </w:rPr>
        <w:t>_execution</w:t>
      </w:r>
      <w:r w:rsidRPr="00702124">
        <w:rPr>
          <w:rFonts w:eastAsiaTheme="minorEastAsia" w:hint="eastAsia"/>
          <w:b/>
          <w:bCs/>
        </w:rPr>
        <w:t xml:space="preserve"> </w:t>
      </w:r>
      <w:r w:rsidRPr="00702124">
        <w:rPr>
          <w:b/>
          <w:bCs/>
        </w:rPr>
        <w:t xml:space="preserve">is the UE </w:t>
      </w:r>
      <w:r w:rsidRPr="00702124">
        <w:rPr>
          <w:rFonts w:cs="v4.2.0"/>
          <w:b/>
          <w:bCs/>
        </w:rPr>
        <w:t xml:space="preserve">execution </w:t>
      </w:r>
      <w:r w:rsidRPr="00702124">
        <w:rPr>
          <w:b/>
          <w:bCs/>
        </w:rPr>
        <w:t xml:space="preserve">preparation time for </w:t>
      </w:r>
      <w:r w:rsidRPr="00702124">
        <w:rPr>
          <w:rFonts w:eastAsiaTheme="minorEastAsia" w:hint="eastAsia"/>
          <w:b/>
          <w:bCs/>
        </w:rPr>
        <w:t>conditional intra-CU LTM</w:t>
      </w:r>
      <w:r w:rsidRPr="00702124">
        <w:rPr>
          <w:b/>
          <w:bCs/>
        </w:rPr>
        <w:t xml:space="preserve"> and starts after UE realizes the condition of </w:t>
      </w:r>
      <w:r w:rsidRPr="00702124">
        <w:rPr>
          <w:rFonts w:eastAsiaTheme="minorEastAsia" w:hint="eastAsia"/>
          <w:b/>
          <w:bCs/>
        </w:rPr>
        <w:t>LTM</w:t>
      </w:r>
      <w:r w:rsidRPr="00702124">
        <w:rPr>
          <w:b/>
          <w:bCs/>
        </w:rPr>
        <w:t xml:space="preserve"> is met and identity of the target cell is determined</w:t>
      </w:r>
      <w:r w:rsidRPr="00702124">
        <w:rPr>
          <w:rFonts w:eastAsiaTheme="minorEastAsia" w:hint="eastAsia"/>
          <w:b/>
          <w:bCs/>
        </w:rPr>
        <w:t>.</w:t>
      </w:r>
    </w:p>
    <w:p w14:paraId="59AC7B96" w14:textId="1691E745" w:rsidR="00702124" w:rsidRPr="008E7578" w:rsidRDefault="00702124" w:rsidP="00702124">
      <w:pPr>
        <w:pStyle w:val="af9"/>
        <w:numPr>
          <w:ilvl w:val="0"/>
          <w:numId w:val="13"/>
        </w:numPr>
        <w:ind w:firstLineChars="0"/>
        <w:rPr>
          <w:rFonts w:eastAsiaTheme="minorEastAsia"/>
          <w:b/>
          <w:bCs/>
          <w:sz w:val="24"/>
          <w:szCs w:val="24"/>
        </w:rPr>
      </w:pPr>
      <w:r w:rsidRPr="00702124">
        <w:rPr>
          <w:b/>
          <w:bCs/>
        </w:rPr>
        <w:t>T</w:t>
      </w:r>
      <w:r w:rsidRPr="00702124">
        <w:rPr>
          <w:b/>
          <w:bCs/>
          <w:vertAlign w:val="subscript"/>
        </w:rPr>
        <w:t>interrupt</w:t>
      </w:r>
      <w:r w:rsidRPr="00702124">
        <w:rPr>
          <w:rFonts w:eastAsiaTheme="minorEastAsia" w:hint="eastAsia"/>
          <w:b/>
          <w:bCs/>
          <w:vertAlign w:val="subscript"/>
        </w:rPr>
        <w:t xml:space="preserve"> </w:t>
      </w:r>
      <w:r w:rsidRPr="00702124">
        <w:rPr>
          <w:rFonts w:cs="v4.2.0"/>
          <w:b/>
          <w:bCs/>
        </w:rPr>
        <w:t xml:space="preserve">is the time between when the UE </w:t>
      </w:r>
      <w:r w:rsidRPr="00702124">
        <w:rPr>
          <w:b/>
          <w:bCs/>
        </w:rPr>
        <w:t>starts to</w:t>
      </w:r>
      <w:r w:rsidRPr="00702124">
        <w:rPr>
          <w:rFonts w:cs="v4.2.0"/>
          <w:b/>
          <w:bCs/>
        </w:rPr>
        <w:t xml:space="preserve"> execute the </w:t>
      </w:r>
      <w:r w:rsidRPr="00702124">
        <w:rPr>
          <w:rFonts w:eastAsiaTheme="minorEastAsia" w:hint="eastAsia"/>
          <w:b/>
          <w:bCs/>
        </w:rPr>
        <w:t>conditional intra-CU LTM</w:t>
      </w:r>
      <w:r w:rsidRPr="00702124">
        <w:rPr>
          <w:rFonts w:cs="v4.2.0"/>
          <w:b/>
          <w:bCs/>
        </w:rPr>
        <w:t xml:space="preserve"> </w:t>
      </w:r>
      <w:r w:rsidRPr="00702124">
        <w:rPr>
          <w:rFonts w:cs="v4.2.0"/>
          <w:b/>
          <w:bCs/>
        </w:rPr>
        <w:lastRenderedPageBreak/>
        <w:t>to the target cell and the time the UE starts</w:t>
      </w:r>
      <w:r w:rsidRPr="00702124">
        <w:rPr>
          <w:rFonts w:eastAsiaTheme="minorEastAsia" w:cs="v4.2.0" w:hint="eastAsia"/>
          <w:b/>
          <w:bCs/>
        </w:rPr>
        <w:t xml:space="preserve"> to</w:t>
      </w:r>
      <w:r w:rsidRPr="00702124">
        <w:rPr>
          <w:rFonts w:cs="v4.2.0"/>
          <w:b/>
          <w:bCs/>
        </w:rPr>
        <w:t xml:space="preserve"> </w:t>
      </w:r>
      <w:r w:rsidRPr="00702124">
        <w:rPr>
          <w:rFonts w:eastAsiaTheme="minorEastAsia"/>
          <w:b/>
          <w:bCs/>
        </w:rPr>
        <w:t>transmit the first UL message on the target cell</w:t>
      </w:r>
      <w:r w:rsidRPr="00702124">
        <w:rPr>
          <w:rFonts w:eastAsiaTheme="minorEastAsia" w:cs="v4.2.0" w:hint="eastAsia"/>
          <w:b/>
          <w:bCs/>
        </w:rPr>
        <w:t>.</w:t>
      </w:r>
    </w:p>
    <w:p w14:paraId="393B02B0" w14:textId="5F461EB2" w:rsidR="008E7578" w:rsidRPr="008E7578" w:rsidRDefault="008E7578" w:rsidP="008E7578">
      <w:pPr>
        <w:pStyle w:val="af9"/>
        <w:numPr>
          <w:ilvl w:val="0"/>
          <w:numId w:val="14"/>
        </w:numPr>
        <w:ind w:firstLineChars="0"/>
        <w:rPr>
          <w:rFonts w:eastAsiaTheme="minorEastAsia"/>
          <w:b/>
          <w:bCs/>
        </w:rPr>
      </w:pPr>
      <w:r w:rsidRPr="008E7578">
        <w:rPr>
          <w:rFonts w:eastAsiaTheme="minorEastAsia" w:hint="eastAsia"/>
          <w:b/>
          <w:bCs/>
        </w:rPr>
        <w:t>T</w:t>
      </w:r>
      <w:r>
        <w:rPr>
          <w:rFonts w:eastAsiaTheme="minorEastAsia" w:hint="eastAsia"/>
          <w:b/>
          <w:bCs/>
          <w:vertAlign w:val="subscript"/>
        </w:rPr>
        <w:t>E</w:t>
      </w:r>
      <w:r w:rsidRPr="008E7578">
        <w:rPr>
          <w:rFonts w:eastAsiaTheme="minorEastAsia" w:hint="eastAsia"/>
          <w:b/>
          <w:bCs/>
          <w:vertAlign w:val="subscript"/>
        </w:rPr>
        <w:t>arly_process</w:t>
      </w:r>
      <w:r w:rsidRPr="008E7578">
        <w:rPr>
          <w:rFonts w:eastAsiaTheme="minorEastAsia"/>
          <w:b/>
          <w:bCs/>
          <w:vertAlign w:val="subscript"/>
        </w:rPr>
        <w:t xml:space="preserve"> </w:t>
      </w:r>
      <w:r w:rsidRPr="008E7578">
        <w:rPr>
          <w:rFonts w:eastAsiaTheme="minorEastAsia"/>
          <w:b/>
          <w:bCs/>
        </w:rPr>
        <w:t xml:space="preserve">is the </w:t>
      </w:r>
      <w:r w:rsidRPr="008E7578">
        <w:rPr>
          <w:rFonts w:eastAsiaTheme="minorEastAsia" w:hint="eastAsia"/>
          <w:b/>
          <w:bCs/>
        </w:rPr>
        <w:t>time for e</w:t>
      </w:r>
      <w:r w:rsidRPr="008E7578">
        <w:rPr>
          <w:b/>
          <w:bCs/>
        </w:rPr>
        <w:t>arly candidate TCI State activation/deactivation</w:t>
      </w:r>
      <w:r w:rsidRPr="008E7578">
        <w:rPr>
          <w:rFonts w:eastAsiaTheme="minorEastAsia" w:hint="eastAsia"/>
          <w:b/>
          <w:bCs/>
        </w:rPr>
        <w:t xml:space="preserve"> and e</w:t>
      </w:r>
      <w:r w:rsidRPr="008E7578">
        <w:rPr>
          <w:b/>
          <w:bCs/>
        </w:rPr>
        <w:t>arly TA acquisition</w:t>
      </w:r>
      <w:r w:rsidRPr="008E7578">
        <w:rPr>
          <w:rFonts w:eastAsiaTheme="minorEastAsia" w:hint="eastAsia"/>
          <w:b/>
          <w:bCs/>
        </w:rPr>
        <w:t>. The time for e</w:t>
      </w:r>
      <w:r w:rsidRPr="008E7578">
        <w:rPr>
          <w:b/>
          <w:bCs/>
        </w:rPr>
        <w:t>arly TA acquisition</w:t>
      </w:r>
      <w:r w:rsidRPr="008E7578">
        <w:rPr>
          <w:rFonts w:eastAsiaTheme="minorEastAsia" w:hint="eastAsia"/>
          <w:b/>
          <w:bCs/>
        </w:rPr>
        <w:t xml:space="preserve"> could be as the time for </w:t>
      </w:r>
      <w:r w:rsidRPr="008E7578">
        <w:rPr>
          <w:b/>
          <w:bCs/>
        </w:rPr>
        <w:t>UE based TA measurement</w:t>
      </w:r>
      <w:r w:rsidRPr="008E7578">
        <w:rPr>
          <w:rFonts w:eastAsiaTheme="minorEastAsia" w:hint="eastAsia"/>
          <w:b/>
          <w:bCs/>
        </w:rPr>
        <w:t xml:space="preserve"> or </w:t>
      </w:r>
      <w:r w:rsidRPr="008E7578">
        <w:rPr>
          <w:b/>
          <w:bCs/>
        </w:rPr>
        <w:t>PDCCH ordered early TA acquisition</w:t>
      </w:r>
      <w:r w:rsidRPr="008E7578">
        <w:rPr>
          <w:rFonts w:eastAsiaTheme="minorEastAsia" w:hint="eastAsia"/>
          <w:b/>
          <w:bCs/>
        </w:rPr>
        <w:t xml:space="preserve"> further.</w:t>
      </w:r>
    </w:p>
    <w:p w14:paraId="490DFFF6" w14:textId="3CE7211E" w:rsidR="00702124" w:rsidRPr="00702124" w:rsidRDefault="00702124" w:rsidP="00702124">
      <w:pPr>
        <w:rPr>
          <w:rFonts w:eastAsiaTheme="minorEastAsia"/>
          <w:b/>
          <w:bCs/>
          <w:vertAlign w:val="subscript"/>
        </w:rPr>
      </w:pPr>
      <w:r w:rsidRPr="00702124">
        <w:rPr>
          <w:rFonts w:eastAsiaTheme="minorEastAsia" w:hint="eastAsia"/>
          <w:b/>
          <w:bCs/>
        </w:rPr>
        <w:t xml:space="preserve">Further, the components of </w:t>
      </w:r>
      <w:r w:rsidRPr="00702124">
        <w:rPr>
          <w:b/>
          <w:bCs/>
        </w:rPr>
        <w:t>T</w:t>
      </w:r>
      <w:r w:rsidRPr="00702124">
        <w:rPr>
          <w:b/>
          <w:bCs/>
          <w:vertAlign w:val="subscript"/>
        </w:rPr>
        <w:t>interrupt</w:t>
      </w:r>
      <w:r w:rsidRPr="00702124">
        <w:rPr>
          <w:rFonts w:eastAsiaTheme="minorEastAsia" w:hint="eastAsia"/>
          <w:b/>
          <w:bCs/>
        </w:rPr>
        <w:t xml:space="preserve"> could be defined as </w:t>
      </w:r>
      <w:r w:rsidRPr="00702124">
        <w:rPr>
          <w:b/>
          <w:bCs/>
        </w:rPr>
        <w:t>T</w:t>
      </w:r>
      <w:r w:rsidRPr="00702124">
        <w:rPr>
          <w:b/>
          <w:bCs/>
          <w:vertAlign w:val="subscript"/>
        </w:rPr>
        <w:t>interrupt</w:t>
      </w:r>
      <w:r w:rsidRPr="00702124">
        <w:rPr>
          <w:b/>
          <w:bCs/>
        </w:rPr>
        <w:t xml:space="preserve"> = </w:t>
      </w:r>
      <w:r w:rsidRPr="00702124">
        <w:rPr>
          <w:rFonts w:eastAsiaTheme="minorEastAsia"/>
          <w:b/>
          <w:bCs/>
        </w:rPr>
        <w:t>T</w:t>
      </w:r>
      <w:r w:rsidRPr="00702124">
        <w:rPr>
          <w:rFonts w:eastAsiaTheme="minorEastAsia"/>
          <w:b/>
          <w:bCs/>
          <w:vertAlign w:val="subscript"/>
        </w:rPr>
        <w:t>LTM-processing</w:t>
      </w:r>
      <w:r w:rsidRPr="00702124">
        <w:rPr>
          <w:rFonts w:eastAsiaTheme="minorEastAsia"/>
          <w:b/>
          <w:bCs/>
        </w:rPr>
        <w:t xml:space="preserve"> + T</w:t>
      </w:r>
      <w:r w:rsidRPr="00702124">
        <w:rPr>
          <w:rFonts w:eastAsiaTheme="minorEastAsia"/>
          <w:b/>
          <w:bCs/>
          <w:vertAlign w:val="subscript"/>
        </w:rPr>
        <w:t>first-RS</w:t>
      </w:r>
      <w:r w:rsidRPr="00702124">
        <w:rPr>
          <w:rFonts w:eastAsiaTheme="minorEastAsia"/>
          <w:b/>
          <w:bCs/>
        </w:rPr>
        <w:t xml:space="preserve"> + T</w:t>
      </w:r>
      <w:r w:rsidRPr="00702124">
        <w:rPr>
          <w:rFonts w:eastAsiaTheme="minorEastAsia"/>
          <w:b/>
          <w:bCs/>
          <w:vertAlign w:val="subscript"/>
        </w:rPr>
        <w:t xml:space="preserve">RS-proc </w:t>
      </w:r>
      <w:r w:rsidRPr="00702124">
        <w:rPr>
          <w:rFonts w:eastAsiaTheme="minorEastAsia"/>
          <w:b/>
          <w:bCs/>
        </w:rPr>
        <w:t>+ T</w:t>
      </w:r>
      <w:r w:rsidRPr="00702124">
        <w:rPr>
          <w:rFonts w:eastAsiaTheme="minorEastAsia"/>
          <w:b/>
          <w:bCs/>
          <w:vertAlign w:val="subscript"/>
        </w:rPr>
        <w:t>LTM-IU</w:t>
      </w:r>
    </w:p>
    <w:p w14:paraId="39214B5F" w14:textId="77777777" w:rsidR="00702124" w:rsidRPr="00702124" w:rsidRDefault="00702124" w:rsidP="00702124">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LTM-processing</w:t>
      </w:r>
      <w:r w:rsidRPr="00702124">
        <w:rPr>
          <w:rFonts w:eastAsiaTheme="minorEastAsia"/>
          <w:b/>
          <w:bCs/>
        </w:rPr>
        <w:t xml:space="preserve"> is the time for UE processing, consisting of applying the target cell parameters and L1/L2 change</w:t>
      </w:r>
      <w:r w:rsidRPr="00702124">
        <w:rPr>
          <w:rFonts w:eastAsiaTheme="minorEastAsia" w:hint="eastAsia"/>
          <w:b/>
          <w:bCs/>
        </w:rPr>
        <w:t>.</w:t>
      </w:r>
    </w:p>
    <w:p w14:paraId="4D554E88" w14:textId="77777777" w:rsidR="00702124" w:rsidRPr="00702124" w:rsidRDefault="00702124" w:rsidP="00702124">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first-RS</w:t>
      </w:r>
      <w:r w:rsidRPr="00702124">
        <w:rPr>
          <w:rFonts w:eastAsiaTheme="minorEastAsia"/>
          <w:b/>
          <w:bCs/>
        </w:rPr>
        <w:t xml:space="preserve"> is the time for fine time tracking and acquiring full timing information of the target cell.</w:t>
      </w:r>
    </w:p>
    <w:p w14:paraId="5CB29B22" w14:textId="77777777" w:rsidR="00702124" w:rsidRPr="00702124" w:rsidRDefault="00702124" w:rsidP="00702124">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RS-proc</w:t>
      </w:r>
      <w:r w:rsidRPr="00702124">
        <w:rPr>
          <w:rFonts w:eastAsiaTheme="minorEastAsia"/>
          <w:b/>
          <w:bCs/>
        </w:rPr>
        <w:t xml:space="preserve"> is the time for SSB processing.</w:t>
      </w:r>
    </w:p>
    <w:p w14:paraId="4AF65E7D" w14:textId="77777777" w:rsidR="00702124" w:rsidRPr="00702124" w:rsidRDefault="00702124" w:rsidP="00702124">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 xml:space="preserve">LTM-IU </w:t>
      </w:r>
      <w:r w:rsidRPr="00702124">
        <w:rPr>
          <w:rFonts w:eastAsiaTheme="minorEastAsia"/>
          <w:b/>
          <w:bCs/>
        </w:rPr>
        <w:t>is the interruption uncertainty during LTM cell switch</w:t>
      </w:r>
      <w:r w:rsidRPr="00702124">
        <w:rPr>
          <w:rFonts w:eastAsiaTheme="minorEastAsia" w:hint="eastAsia"/>
          <w:b/>
          <w:bCs/>
        </w:rPr>
        <w:t>.</w:t>
      </w:r>
    </w:p>
    <w:p w14:paraId="1CFF3AEE" w14:textId="77777777" w:rsidR="002B4430" w:rsidRPr="008071F9" w:rsidRDefault="002B4430" w:rsidP="002B4430">
      <w:pPr>
        <w:rPr>
          <w:rFonts w:eastAsiaTheme="minorEastAsia"/>
        </w:rPr>
      </w:pPr>
      <w:r>
        <w:rPr>
          <w:rFonts w:eastAsiaTheme="minorEastAsia" w:hint="eastAsia"/>
        </w:rPr>
        <w:t>Due to this is the first meeting on c</w:t>
      </w:r>
      <w:r>
        <w:rPr>
          <w:rFonts w:eastAsiaTheme="minorEastAsia"/>
        </w:rPr>
        <w:t>onditional intra-CU LTM</w:t>
      </w:r>
      <w:r>
        <w:rPr>
          <w:rFonts w:eastAsiaTheme="minorEastAsia" w:hint="eastAsia"/>
        </w:rPr>
        <w:t xml:space="preserve"> in all RAN WGs. We should revisit this issue when other WGs achieve further conclusions.</w:t>
      </w:r>
    </w:p>
    <w:p w14:paraId="57DB9B19" w14:textId="0C847DAC" w:rsidR="006B3025" w:rsidRDefault="002B4430" w:rsidP="0056018D">
      <w:pPr>
        <w:rPr>
          <w:rFonts w:eastAsiaTheme="minorEastAsia"/>
          <w:b/>
          <w:bCs/>
        </w:rPr>
      </w:pPr>
      <w:r w:rsidRPr="002B4430">
        <w:rPr>
          <w:rFonts w:eastAsiaTheme="minorEastAsia" w:hint="eastAsia"/>
          <w:b/>
          <w:bCs/>
        </w:rPr>
        <w:t xml:space="preserve">Proposal </w:t>
      </w:r>
      <w:r w:rsidR="00C23BF9">
        <w:rPr>
          <w:rFonts w:eastAsiaTheme="minorEastAsia" w:hint="eastAsia"/>
          <w:b/>
          <w:bCs/>
        </w:rPr>
        <w:t>3</w:t>
      </w:r>
      <w:r w:rsidRPr="002B4430">
        <w:rPr>
          <w:rFonts w:eastAsiaTheme="minorEastAsia" w:hint="eastAsia"/>
          <w:b/>
          <w:bCs/>
        </w:rPr>
        <w:t>：</w:t>
      </w:r>
      <w:r w:rsidRPr="002B4430">
        <w:rPr>
          <w:rFonts w:eastAsiaTheme="minorEastAsia" w:hint="eastAsia"/>
          <w:b/>
          <w:bCs/>
        </w:rPr>
        <w:t>Revisit c</w:t>
      </w:r>
      <w:r w:rsidRPr="002B4430">
        <w:rPr>
          <w:rFonts w:eastAsiaTheme="minorEastAsia"/>
          <w:b/>
          <w:bCs/>
        </w:rPr>
        <w:t xml:space="preserve">onditional </w:t>
      </w:r>
      <w:r w:rsidRPr="002B4430">
        <w:rPr>
          <w:rFonts w:eastAsiaTheme="minorEastAsia" w:hint="eastAsia"/>
          <w:b/>
          <w:bCs/>
        </w:rPr>
        <w:t>i</w:t>
      </w:r>
      <w:r w:rsidRPr="002B4430">
        <w:rPr>
          <w:rFonts w:eastAsiaTheme="minorEastAsia"/>
          <w:b/>
          <w:bCs/>
        </w:rPr>
        <w:t>ntra-CU LTM delay</w:t>
      </w:r>
      <w:r w:rsidRPr="002B4430">
        <w:rPr>
          <w:rFonts w:eastAsiaTheme="minorEastAsia" w:hint="eastAsia"/>
          <w:b/>
          <w:bCs/>
        </w:rPr>
        <w:t xml:space="preserve"> when other WGs achieve further conclusions.</w:t>
      </w:r>
    </w:p>
    <w:p w14:paraId="44BE6612" w14:textId="77777777" w:rsidR="00A31C03" w:rsidRDefault="00A31C03" w:rsidP="0056018D">
      <w:pPr>
        <w:rPr>
          <w:rFonts w:eastAsiaTheme="minorEastAsia"/>
          <w:b/>
          <w:bCs/>
        </w:rPr>
      </w:pPr>
    </w:p>
    <w:p w14:paraId="281CD65A" w14:textId="31367BCB" w:rsidR="00A31C03" w:rsidRDefault="00A31C03" w:rsidP="0056018D">
      <w:pPr>
        <w:rPr>
          <w:rFonts w:eastAsiaTheme="minorEastAsia"/>
          <w:b/>
          <w:color w:val="000000" w:themeColor="text1"/>
          <w:u w:val="single"/>
        </w:rPr>
      </w:pPr>
      <w:r w:rsidRPr="00A31C03">
        <w:rPr>
          <w:rFonts w:eastAsiaTheme="minorEastAsia" w:hint="eastAsia"/>
          <w:b/>
          <w:color w:val="000000" w:themeColor="text1"/>
          <w:u w:val="single"/>
        </w:rPr>
        <w:t>CR skeleton</w:t>
      </w:r>
    </w:p>
    <w:p w14:paraId="612DF93D" w14:textId="21FFCCF4" w:rsidR="00A31C03" w:rsidRDefault="00123641" w:rsidP="00123641">
      <w:pPr>
        <w:rPr>
          <w:rFonts w:eastAsiaTheme="minorEastAsia"/>
        </w:rPr>
      </w:pPr>
      <w:r w:rsidRPr="00123641">
        <w:rPr>
          <w:rFonts w:eastAsiaTheme="minorEastAsia"/>
        </w:rPr>
        <w:t xml:space="preserve">In </w:t>
      </w:r>
      <w:r>
        <w:rPr>
          <w:rFonts w:eastAsiaTheme="minorEastAsia" w:hint="eastAsia"/>
        </w:rPr>
        <w:t>previou</w:t>
      </w:r>
      <w:r w:rsidR="007A6004">
        <w:rPr>
          <w:rFonts w:eastAsiaTheme="minorEastAsia" w:hint="eastAsia"/>
        </w:rPr>
        <w:t>s</w:t>
      </w:r>
      <w:r w:rsidRPr="00123641">
        <w:rPr>
          <w:rFonts w:eastAsiaTheme="minorEastAsia"/>
        </w:rPr>
        <w:t xml:space="preserve"> meeting</w:t>
      </w:r>
      <w:r w:rsidR="007A6004">
        <w:rPr>
          <w:rFonts w:eastAsiaTheme="minorEastAsia" w:hint="eastAsia"/>
        </w:rPr>
        <w:t>s</w:t>
      </w:r>
      <w:r w:rsidRPr="00123641">
        <w:rPr>
          <w:rFonts w:eastAsiaTheme="minorEastAsia"/>
        </w:rPr>
        <w:t>,</w:t>
      </w:r>
      <w:r>
        <w:rPr>
          <w:rFonts w:eastAsiaTheme="minorEastAsia" w:hint="eastAsia"/>
        </w:rPr>
        <w:t xml:space="preserve"> we have discussed</w:t>
      </w:r>
      <w:r w:rsidRPr="00123641">
        <w:rPr>
          <w:rFonts w:eastAsiaTheme="minorEastAsia"/>
        </w:rPr>
        <w:t xml:space="preserve"> </w:t>
      </w:r>
      <w:r>
        <w:rPr>
          <w:rFonts w:eastAsiaTheme="minorEastAsia" w:hint="eastAsia"/>
        </w:rPr>
        <w:t xml:space="preserve">the </w:t>
      </w:r>
      <w:r w:rsidRPr="00123641">
        <w:rPr>
          <w:rFonts w:eastAsiaTheme="minorEastAsia"/>
        </w:rPr>
        <w:t>specification</w:t>
      </w:r>
      <w:r>
        <w:rPr>
          <w:rFonts w:eastAsiaTheme="minorEastAsia" w:hint="eastAsia"/>
        </w:rPr>
        <w:t xml:space="preserve"> </w:t>
      </w:r>
      <w:r w:rsidRPr="00123641">
        <w:rPr>
          <w:rFonts w:eastAsiaTheme="minorEastAsia"/>
        </w:rPr>
        <w:t>structure</w:t>
      </w:r>
      <w:r>
        <w:rPr>
          <w:rFonts w:eastAsiaTheme="minorEastAsia" w:hint="eastAsia"/>
        </w:rPr>
        <w:t xml:space="preserve"> of CLTM. And we could find that most </w:t>
      </w:r>
      <w:r w:rsidR="007A6004" w:rsidRPr="00123641">
        <w:rPr>
          <w:rFonts w:eastAsiaTheme="minorEastAsia"/>
        </w:rPr>
        <w:t>specifications</w:t>
      </w:r>
      <w:r w:rsidRPr="00123641">
        <w:rPr>
          <w:rFonts w:eastAsiaTheme="minorEastAsia" w:hint="eastAsia"/>
        </w:rPr>
        <w:t xml:space="preserve"> </w:t>
      </w:r>
      <w:r>
        <w:rPr>
          <w:rFonts w:eastAsiaTheme="minorEastAsia" w:hint="eastAsia"/>
        </w:rPr>
        <w:t xml:space="preserve">of LTM can be reused. The main ongoing issue is </w:t>
      </w:r>
      <w:r>
        <w:rPr>
          <w:rFonts w:eastAsiaTheme="minorEastAsia"/>
        </w:rPr>
        <w:t>the</w:t>
      </w:r>
      <w:r>
        <w:rPr>
          <w:rFonts w:eastAsiaTheme="minorEastAsia" w:hint="eastAsia"/>
        </w:rPr>
        <w:t xml:space="preserve"> CLTM</w:t>
      </w:r>
      <w:r w:rsidR="007A6004" w:rsidRPr="007A6004">
        <w:rPr>
          <w:rFonts w:eastAsiaTheme="minorEastAsia" w:hint="eastAsia"/>
        </w:rPr>
        <w:t xml:space="preserve"> </w:t>
      </w:r>
      <w:r w:rsidR="007A6004">
        <w:rPr>
          <w:rFonts w:eastAsiaTheme="minorEastAsia" w:hint="eastAsia"/>
        </w:rPr>
        <w:t>delay</w:t>
      </w:r>
      <w:r>
        <w:rPr>
          <w:rFonts w:eastAsiaTheme="minorEastAsia" w:hint="eastAsia"/>
        </w:rPr>
        <w:t xml:space="preserve">. </w:t>
      </w:r>
      <w:r w:rsidR="007A6004">
        <w:rPr>
          <w:rFonts w:eastAsiaTheme="minorEastAsia" w:hint="eastAsia"/>
        </w:rPr>
        <w:t>So, a</w:t>
      </w:r>
      <w:r w:rsidRPr="00123641">
        <w:rPr>
          <w:rFonts w:eastAsiaTheme="minorEastAsia"/>
        </w:rPr>
        <w:t xml:space="preserve">ccording to the work plan and the progress, CR split should be done in this meeting. After </w:t>
      </w:r>
      <w:r w:rsidR="007A6004" w:rsidRPr="00123641">
        <w:rPr>
          <w:rFonts w:eastAsiaTheme="minorEastAsia"/>
        </w:rPr>
        <w:t>examining</w:t>
      </w:r>
      <w:r w:rsidRPr="00123641">
        <w:rPr>
          <w:rFonts w:eastAsiaTheme="minorEastAsia"/>
        </w:rPr>
        <w:t xml:space="preserve"> the agreements</w:t>
      </w:r>
      <w:r w:rsidR="007A6004">
        <w:rPr>
          <w:rFonts w:eastAsiaTheme="minorEastAsia" w:hint="eastAsia"/>
        </w:rPr>
        <w:t xml:space="preserve"> </w:t>
      </w:r>
      <w:r w:rsidRPr="00123641">
        <w:rPr>
          <w:rFonts w:eastAsiaTheme="minorEastAsia"/>
        </w:rPr>
        <w:t xml:space="preserve">and ongoing open issues so far, </w:t>
      </w:r>
      <w:r w:rsidR="007A6004">
        <w:rPr>
          <w:rFonts w:eastAsiaTheme="minorEastAsia" w:hint="eastAsia"/>
        </w:rPr>
        <w:t xml:space="preserve">maybe </w:t>
      </w:r>
      <w:r w:rsidRPr="00123641">
        <w:rPr>
          <w:rFonts w:eastAsiaTheme="minorEastAsia"/>
        </w:rPr>
        <w:t>the following CR skeleton and notes c</w:t>
      </w:r>
      <w:r w:rsidR="007A6004">
        <w:rPr>
          <w:rFonts w:eastAsiaTheme="minorEastAsia" w:hint="eastAsia"/>
        </w:rPr>
        <w:t>ould</w:t>
      </w:r>
      <w:r w:rsidRPr="00123641">
        <w:rPr>
          <w:rFonts w:eastAsiaTheme="minorEastAsia"/>
        </w:rPr>
        <w:t xml:space="preserve"> be a starting point for drafting the CRs.?</w:t>
      </w:r>
    </w:p>
    <w:tbl>
      <w:tblPr>
        <w:tblStyle w:val="af7"/>
        <w:tblW w:w="8920" w:type="dxa"/>
        <w:tblLayout w:type="fixed"/>
        <w:tblLook w:val="04A0" w:firstRow="1" w:lastRow="0" w:firstColumn="1" w:lastColumn="0" w:noHBand="0" w:noVBand="1"/>
      </w:tblPr>
      <w:tblGrid>
        <w:gridCol w:w="3539"/>
        <w:gridCol w:w="2552"/>
        <w:gridCol w:w="1275"/>
        <w:gridCol w:w="1554"/>
      </w:tblGrid>
      <w:tr w:rsidR="00A742B8" w14:paraId="2BC8BCB2" w14:textId="77777777" w:rsidTr="00A226D2">
        <w:tc>
          <w:tcPr>
            <w:tcW w:w="3539" w:type="dxa"/>
          </w:tcPr>
          <w:p w14:paraId="36007DC8" w14:textId="77777777" w:rsidR="00A742B8" w:rsidRDefault="00A742B8" w:rsidP="00A226D2">
            <w:pPr>
              <w:rPr>
                <w:rFonts w:ascii="Calibri" w:hAnsi="Calibri" w:cs="Calibri"/>
              </w:rPr>
            </w:pPr>
            <w:r>
              <w:rPr>
                <w:rFonts w:ascii="Calibri" w:hAnsi="Calibri" w:cs="Calibri"/>
                <w:b/>
                <w:bCs/>
              </w:rPr>
              <w:t>Expected impact</w:t>
            </w:r>
          </w:p>
        </w:tc>
        <w:tc>
          <w:tcPr>
            <w:tcW w:w="2552" w:type="dxa"/>
          </w:tcPr>
          <w:p w14:paraId="4BE64144" w14:textId="77777777" w:rsidR="00A742B8" w:rsidRPr="00A33DD6" w:rsidRDefault="00A742B8" w:rsidP="00A226D2">
            <w:pPr>
              <w:rPr>
                <w:rFonts w:ascii="Calibri" w:eastAsiaTheme="minorEastAsia" w:hAnsi="Calibri" w:cs="Calibri"/>
                <w:b/>
                <w:bCs/>
              </w:rPr>
            </w:pPr>
            <w:r w:rsidRPr="00A33DD6">
              <w:rPr>
                <w:rFonts w:ascii="Calibri" w:eastAsiaTheme="minorEastAsia" w:hAnsi="Calibri" w:cs="Calibri" w:hint="eastAsia"/>
                <w:b/>
                <w:bCs/>
              </w:rPr>
              <w:t>Notes</w:t>
            </w:r>
          </w:p>
        </w:tc>
        <w:tc>
          <w:tcPr>
            <w:tcW w:w="1275" w:type="dxa"/>
          </w:tcPr>
          <w:p w14:paraId="5B629ED9" w14:textId="77777777" w:rsidR="00A742B8" w:rsidRDefault="00A742B8" w:rsidP="00A226D2">
            <w:pPr>
              <w:rPr>
                <w:rFonts w:ascii="Calibri" w:hAnsi="Calibri" w:cs="Calibri"/>
              </w:rPr>
            </w:pPr>
            <w:r>
              <w:rPr>
                <w:rFonts w:ascii="Calibri" w:hAnsi="Calibri" w:cs="Calibri"/>
                <w:b/>
                <w:bCs/>
              </w:rPr>
              <w:t>New or impacted section</w:t>
            </w:r>
          </w:p>
        </w:tc>
        <w:tc>
          <w:tcPr>
            <w:tcW w:w="1554" w:type="dxa"/>
          </w:tcPr>
          <w:p w14:paraId="7174E02B" w14:textId="77777777" w:rsidR="00A742B8" w:rsidRDefault="00A742B8" w:rsidP="00A226D2">
            <w:pPr>
              <w:rPr>
                <w:rFonts w:ascii="Calibri" w:eastAsiaTheme="minorEastAsia" w:hAnsi="Calibri" w:cs="Calibri"/>
                <w:b/>
                <w:bCs/>
              </w:rPr>
            </w:pPr>
            <w:r>
              <w:rPr>
                <w:rFonts w:ascii="Calibri" w:eastAsiaTheme="minorEastAsia" w:hAnsi="Calibri" w:cs="Calibri" w:hint="eastAsia"/>
                <w:b/>
                <w:bCs/>
              </w:rPr>
              <w:t>C</w:t>
            </w:r>
            <w:r>
              <w:rPr>
                <w:rFonts w:ascii="Calibri" w:eastAsiaTheme="minorEastAsia" w:hAnsi="Calibri" w:cs="Calibri"/>
                <w:b/>
                <w:bCs/>
              </w:rPr>
              <w:t>ompanies</w:t>
            </w:r>
          </w:p>
        </w:tc>
      </w:tr>
      <w:tr w:rsidR="00A742B8" w14:paraId="77148D33" w14:textId="77777777" w:rsidTr="00A226D2">
        <w:tc>
          <w:tcPr>
            <w:tcW w:w="3539" w:type="dxa"/>
          </w:tcPr>
          <w:p w14:paraId="4EFBC1DE" w14:textId="77777777" w:rsidR="00A742B8" w:rsidRPr="0055444A" w:rsidRDefault="00A742B8" w:rsidP="00A226D2">
            <w:pPr>
              <w:rPr>
                <w:rFonts w:ascii="Calibri" w:eastAsiaTheme="minorEastAsia" w:hAnsi="Calibri" w:cs="Calibri" w:hint="eastAsia"/>
                <w:color w:val="000000"/>
              </w:rPr>
            </w:pPr>
            <w:r>
              <w:rPr>
                <w:rFonts w:ascii="Calibri" w:hAnsi="Calibri" w:cs="Calibri"/>
                <w:color w:val="000000"/>
              </w:rPr>
              <w:t>Definitions and abbreviations</w:t>
            </w:r>
          </w:p>
        </w:tc>
        <w:tc>
          <w:tcPr>
            <w:tcW w:w="2552" w:type="dxa"/>
          </w:tcPr>
          <w:p w14:paraId="2B494D3F" w14:textId="77777777" w:rsidR="00A742B8" w:rsidRDefault="00A742B8" w:rsidP="00A226D2">
            <w:pPr>
              <w:rPr>
                <w:rFonts w:ascii="Calibri" w:hAnsi="Calibri" w:cs="Calibri"/>
                <w:color w:val="000000"/>
              </w:rPr>
            </w:pPr>
          </w:p>
        </w:tc>
        <w:tc>
          <w:tcPr>
            <w:tcW w:w="1275" w:type="dxa"/>
          </w:tcPr>
          <w:p w14:paraId="36253D6F" w14:textId="77777777" w:rsidR="00A742B8" w:rsidRDefault="00A742B8" w:rsidP="00A226D2">
            <w:pPr>
              <w:rPr>
                <w:rFonts w:ascii="Calibri" w:eastAsiaTheme="minorEastAsia" w:hAnsi="Calibri" w:cs="Calibri"/>
                <w:color w:val="000000"/>
              </w:rPr>
            </w:pPr>
            <w:r>
              <w:rPr>
                <w:rFonts w:ascii="Calibri" w:hAnsi="Calibri" w:cs="Calibri"/>
                <w:color w:val="000000"/>
              </w:rPr>
              <w:t xml:space="preserve">3.1 </w:t>
            </w:r>
          </w:p>
          <w:p w14:paraId="4DB2931B" w14:textId="77777777" w:rsidR="00A742B8" w:rsidRDefault="00A742B8" w:rsidP="00A226D2">
            <w:pPr>
              <w:rPr>
                <w:rFonts w:ascii="Calibri" w:hAnsi="Calibri" w:cs="Calibri"/>
                <w:color w:val="000000"/>
              </w:rPr>
            </w:pPr>
            <w:r>
              <w:rPr>
                <w:rFonts w:ascii="Calibri" w:hAnsi="Calibri" w:cs="Calibri"/>
                <w:color w:val="000000"/>
              </w:rPr>
              <w:t>3.3</w:t>
            </w:r>
          </w:p>
        </w:tc>
        <w:tc>
          <w:tcPr>
            <w:tcW w:w="1554" w:type="dxa"/>
          </w:tcPr>
          <w:p w14:paraId="56C24D19" w14:textId="77777777" w:rsidR="00A742B8" w:rsidRPr="008E6AB8" w:rsidRDefault="00A742B8" w:rsidP="00A226D2">
            <w:pPr>
              <w:rPr>
                <w:rFonts w:ascii="Calibri" w:eastAsiaTheme="minorEastAsia" w:hAnsi="Calibri" w:cs="Calibri"/>
                <w:color w:val="000000"/>
              </w:rPr>
            </w:pPr>
          </w:p>
        </w:tc>
      </w:tr>
      <w:tr w:rsidR="00A742B8" w14:paraId="031A3597" w14:textId="77777777" w:rsidTr="00A226D2">
        <w:tc>
          <w:tcPr>
            <w:tcW w:w="3539" w:type="dxa"/>
          </w:tcPr>
          <w:p w14:paraId="6A79C48D" w14:textId="77777777" w:rsidR="00A742B8" w:rsidRPr="0055444A" w:rsidRDefault="00A742B8" w:rsidP="00A226D2">
            <w:pPr>
              <w:rPr>
                <w:rFonts w:ascii="Calibri" w:eastAsiaTheme="minorEastAsia" w:hAnsi="Calibri" w:cs="Calibri" w:hint="eastAsia"/>
                <w:color w:val="000000"/>
              </w:rPr>
            </w:pPr>
            <w:r>
              <w:rPr>
                <w:rFonts w:ascii="Calibri" w:eastAsiaTheme="minorEastAsia" w:hAnsi="Calibri" w:cs="Calibri" w:hint="eastAsia"/>
                <w:color w:val="000000"/>
              </w:rPr>
              <w:t>CLTM delay</w:t>
            </w:r>
            <w:r>
              <w:rPr>
                <w:rFonts w:ascii="Calibri" w:hAnsi="Calibri" w:cs="Calibri"/>
                <w:color w:val="000000"/>
              </w:rPr>
              <w:t xml:space="preserve"> requirements</w:t>
            </w:r>
          </w:p>
        </w:tc>
        <w:tc>
          <w:tcPr>
            <w:tcW w:w="2552" w:type="dxa"/>
          </w:tcPr>
          <w:p w14:paraId="5C764C22" w14:textId="77777777" w:rsidR="00A742B8" w:rsidRPr="0055444A" w:rsidRDefault="00A742B8" w:rsidP="00A226D2">
            <w:pPr>
              <w:spacing w:after="0" w:line="240" w:lineRule="auto"/>
              <w:contextualSpacing/>
              <w:rPr>
                <w:rFonts w:ascii="Calibri" w:eastAsiaTheme="minorEastAsia" w:hAnsi="Calibri" w:cs="Calibri" w:hint="eastAsia"/>
                <w:color w:val="000000"/>
              </w:rPr>
            </w:pPr>
            <w:r>
              <w:rPr>
                <w:rFonts w:ascii="Calibri" w:hAnsi="Calibri" w:cs="Calibri"/>
                <w:color w:val="000000"/>
              </w:rPr>
              <w:t>Depending on RAN2 conclusion</w:t>
            </w:r>
          </w:p>
        </w:tc>
        <w:tc>
          <w:tcPr>
            <w:tcW w:w="1275" w:type="dxa"/>
          </w:tcPr>
          <w:p w14:paraId="4153984E" w14:textId="77777777" w:rsidR="00A742B8" w:rsidRDefault="00A742B8" w:rsidP="00A226D2">
            <w:pPr>
              <w:rPr>
                <w:rFonts w:ascii="Calibri" w:hAnsi="Calibri" w:cs="Calibri"/>
                <w:color w:val="000000"/>
              </w:rPr>
            </w:pPr>
            <w:r>
              <w:rPr>
                <w:rFonts w:ascii="Calibri" w:hAnsi="Calibri" w:cs="Calibri" w:hint="eastAsia"/>
                <w:color w:val="000000"/>
              </w:rPr>
              <w:t>(</w:t>
            </w:r>
            <w:r>
              <w:rPr>
                <w:rFonts w:ascii="Calibri" w:hAnsi="Calibri" w:cs="Calibri"/>
                <w:color w:val="000000"/>
              </w:rPr>
              <w:t>new) 6.x</w:t>
            </w:r>
          </w:p>
        </w:tc>
        <w:tc>
          <w:tcPr>
            <w:tcW w:w="1554" w:type="dxa"/>
          </w:tcPr>
          <w:p w14:paraId="3F06CE04" w14:textId="77777777" w:rsidR="00A742B8" w:rsidRDefault="00A742B8" w:rsidP="00A226D2">
            <w:pPr>
              <w:rPr>
                <w:rFonts w:ascii="Calibri" w:eastAsiaTheme="minorEastAsia" w:hAnsi="Calibri" w:cs="Calibri" w:hint="eastAsia"/>
                <w:color w:val="000000"/>
              </w:rPr>
            </w:pPr>
            <w:r>
              <w:rPr>
                <w:rFonts w:ascii="Calibri" w:eastAsiaTheme="minorEastAsia" w:hAnsi="Calibri" w:cs="Calibri" w:hint="eastAsia"/>
                <w:color w:val="000000"/>
              </w:rPr>
              <w:t>China Telecom</w:t>
            </w:r>
          </w:p>
        </w:tc>
      </w:tr>
      <w:tr w:rsidR="00A742B8" w14:paraId="2F1DC612" w14:textId="77777777" w:rsidTr="00A226D2">
        <w:tc>
          <w:tcPr>
            <w:tcW w:w="3539" w:type="dxa"/>
          </w:tcPr>
          <w:p w14:paraId="1F8695EF" w14:textId="77777777" w:rsidR="00A742B8" w:rsidRDefault="00A742B8" w:rsidP="00A226D2">
            <w:pPr>
              <w:rPr>
                <w:rFonts w:ascii="Calibri" w:hAnsi="Calibri" w:cs="Calibri"/>
                <w:strike/>
                <w:color w:val="000000"/>
              </w:rPr>
            </w:pPr>
            <w:r>
              <w:rPr>
                <w:rFonts w:ascii="Calibri" w:hAnsi="Calibri" w:cs="Calibri"/>
                <w:color w:val="000000"/>
              </w:rPr>
              <w:t>UL transmit timing requirements</w:t>
            </w:r>
          </w:p>
        </w:tc>
        <w:tc>
          <w:tcPr>
            <w:tcW w:w="2552" w:type="dxa"/>
          </w:tcPr>
          <w:p w14:paraId="0932AE86" w14:textId="77777777" w:rsidR="00A742B8" w:rsidRDefault="00A742B8" w:rsidP="00A226D2">
            <w:pPr>
              <w:rPr>
                <w:rFonts w:ascii="Calibri" w:hAnsi="Calibri" w:cs="Calibri"/>
                <w:color w:val="000000"/>
              </w:rPr>
            </w:pPr>
            <w:r>
              <w:rPr>
                <w:rFonts w:ascii="Calibri" w:eastAsiaTheme="minorEastAsia" w:hAnsi="Calibri" w:cs="Calibri"/>
                <w:color w:val="000000"/>
              </w:rPr>
              <w:t>TBD: UE based TA measurement</w:t>
            </w:r>
          </w:p>
        </w:tc>
        <w:tc>
          <w:tcPr>
            <w:tcW w:w="1275" w:type="dxa"/>
          </w:tcPr>
          <w:p w14:paraId="785DF3BD" w14:textId="77777777" w:rsidR="00A742B8" w:rsidRDefault="00A742B8" w:rsidP="00A226D2">
            <w:pPr>
              <w:rPr>
                <w:rFonts w:ascii="Calibri" w:eastAsiaTheme="minorEastAsia" w:hAnsi="Calibri" w:cs="Calibri"/>
                <w:color w:val="000000"/>
              </w:rPr>
            </w:pPr>
            <w:r w:rsidRPr="002B6718">
              <w:rPr>
                <w:rFonts w:ascii="Calibri" w:eastAsiaTheme="minorEastAsia" w:hAnsi="Calibri" w:cs="Calibri" w:hint="eastAsia"/>
                <w:color w:val="000000"/>
              </w:rPr>
              <w:t>7.1</w:t>
            </w:r>
          </w:p>
          <w:p w14:paraId="475C882E" w14:textId="77777777" w:rsidR="00A742B8" w:rsidRPr="002B6718" w:rsidRDefault="00A742B8" w:rsidP="00A226D2">
            <w:pPr>
              <w:rPr>
                <w:rFonts w:ascii="Calibri" w:eastAsiaTheme="minorEastAsia" w:hAnsi="Calibri" w:cs="Calibri" w:hint="eastAsia"/>
                <w:color w:val="000000"/>
              </w:rPr>
            </w:pPr>
            <w:r>
              <w:rPr>
                <w:rFonts w:ascii="Calibri" w:eastAsiaTheme="minorEastAsia" w:hAnsi="Calibri" w:cs="Calibri" w:hint="eastAsia"/>
                <w:color w:val="000000"/>
              </w:rPr>
              <w:t>7.3</w:t>
            </w:r>
          </w:p>
        </w:tc>
        <w:tc>
          <w:tcPr>
            <w:tcW w:w="1554" w:type="dxa"/>
          </w:tcPr>
          <w:p w14:paraId="43E1238E" w14:textId="77777777" w:rsidR="00A742B8" w:rsidRPr="0055444A" w:rsidRDefault="00A742B8" w:rsidP="00A226D2">
            <w:pPr>
              <w:rPr>
                <w:rFonts w:ascii="Calibri" w:eastAsiaTheme="minorEastAsia" w:hAnsi="Calibri" w:cs="Calibri"/>
                <w:strike/>
                <w:color w:val="000000"/>
              </w:rPr>
            </w:pPr>
          </w:p>
        </w:tc>
      </w:tr>
      <w:tr w:rsidR="00A742B8" w14:paraId="642835B5" w14:textId="77777777" w:rsidTr="00A226D2">
        <w:tc>
          <w:tcPr>
            <w:tcW w:w="3539" w:type="dxa"/>
          </w:tcPr>
          <w:p w14:paraId="24445EF5" w14:textId="77777777" w:rsidR="00A742B8" w:rsidRDefault="00A742B8" w:rsidP="00A226D2">
            <w:pPr>
              <w:rPr>
                <w:rFonts w:ascii="Calibri" w:hAnsi="Calibri" w:cs="Calibri"/>
                <w:color w:val="000000"/>
              </w:rPr>
            </w:pPr>
            <w:r>
              <w:rPr>
                <w:rFonts w:ascii="Calibri" w:hAnsi="Calibri" w:cs="Calibri"/>
                <w:color w:val="000000"/>
              </w:rPr>
              <w:t>PDCCH-order RACH on neighbor cell</w:t>
            </w:r>
          </w:p>
        </w:tc>
        <w:tc>
          <w:tcPr>
            <w:tcW w:w="2552" w:type="dxa"/>
          </w:tcPr>
          <w:p w14:paraId="6DFB9C3E" w14:textId="77777777" w:rsidR="00A742B8" w:rsidRPr="0055444A" w:rsidRDefault="00A742B8" w:rsidP="00A226D2">
            <w:pPr>
              <w:spacing w:after="0" w:line="240" w:lineRule="auto"/>
              <w:contextualSpacing/>
              <w:rPr>
                <w:rFonts w:ascii="Calibri" w:eastAsiaTheme="minorEastAsia" w:hAnsi="Calibri" w:cs="Calibri" w:hint="eastAsia"/>
                <w:color w:val="000000"/>
              </w:rPr>
            </w:pPr>
            <w:r w:rsidRPr="00A742B8">
              <w:rPr>
                <w:rFonts w:ascii="Calibri" w:eastAsiaTheme="minorEastAsia" w:hAnsi="Calibri" w:cs="Calibri"/>
                <w:color w:val="000000"/>
              </w:rPr>
              <w:t>Reuse the related R18 RAN4 requirements</w:t>
            </w:r>
          </w:p>
        </w:tc>
        <w:tc>
          <w:tcPr>
            <w:tcW w:w="1275" w:type="dxa"/>
          </w:tcPr>
          <w:p w14:paraId="68A5DC0D" w14:textId="77777777" w:rsidR="00A742B8" w:rsidRPr="0055444A" w:rsidRDefault="00A742B8" w:rsidP="00A226D2">
            <w:pPr>
              <w:rPr>
                <w:rFonts w:ascii="Calibri" w:eastAsiaTheme="minorEastAsia" w:hAnsi="Calibri" w:cs="Calibri" w:hint="eastAsia"/>
                <w:color w:val="000000"/>
              </w:rPr>
            </w:pPr>
            <w:r w:rsidRPr="002B6718">
              <w:rPr>
                <w:rFonts w:ascii="Calibri" w:eastAsiaTheme="minorEastAsia" w:hAnsi="Calibri" w:cs="Calibri"/>
                <w:color w:val="000000"/>
              </w:rPr>
              <w:t>6.2.2C</w:t>
            </w:r>
          </w:p>
        </w:tc>
        <w:tc>
          <w:tcPr>
            <w:tcW w:w="1554" w:type="dxa"/>
          </w:tcPr>
          <w:p w14:paraId="3DF7BD5C" w14:textId="77777777" w:rsidR="00A742B8" w:rsidRDefault="00A742B8" w:rsidP="00A226D2">
            <w:pPr>
              <w:rPr>
                <w:rFonts w:ascii="Calibri" w:hAnsi="Calibri" w:cs="Calibri"/>
                <w:color w:val="000000"/>
              </w:rPr>
            </w:pPr>
          </w:p>
        </w:tc>
      </w:tr>
      <w:tr w:rsidR="00A742B8" w14:paraId="66F91831" w14:textId="77777777" w:rsidTr="00A226D2">
        <w:tc>
          <w:tcPr>
            <w:tcW w:w="3539" w:type="dxa"/>
          </w:tcPr>
          <w:p w14:paraId="75A13EF0" w14:textId="77777777" w:rsidR="00A742B8" w:rsidRDefault="00A742B8" w:rsidP="00A226D2">
            <w:pPr>
              <w:rPr>
                <w:rFonts w:ascii="Calibri" w:hAnsi="Calibri" w:cs="Calibri"/>
                <w:color w:val="000000"/>
              </w:rPr>
            </w:pPr>
            <w:r w:rsidRPr="002B6718">
              <w:rPr>
                <w:rFonts w:ascii="Calibri" w:hAnsi="Calibri" w:cs="Calibri"/>
                <w:color w:val="000000"/>
              </w:rPr>
              <w:lastRenderedPageBreak/>
              <w:t>TCI state activation</w:t>
            </w:r>
          </w:p>
        </w:tc>
        <w:tc>
          <w:tcPr>
            <w:tcW w:w="2552" w:type="dxa"/>
          </w:tcPr>
          <w:p w14:paraId="45F86364" w14:textId="77777777" w:rsidR="00A742B8" w:rsidRDefault="00A742B8" w:rsidP="00A226D2">
            <w:pPr>
              <w:spacing w:after="0" w:line="240" w:lineRule="auto"/>
              <w:contextualSpacing/>
              <w:rPr>
                <w:rFonts w:ascii="Calibri" w:eastAsiaTheme="minorEastAsia" w:hAnsi="Calibri" w:cs="Calibri"/>
                <w:color w:val="000000"/>
              </w:rPr>
            </w:pPr>
            <w:r w:rsidRPr="00A742B8">
              <w:rPr>
                <w:rFonts w:ascii="Calibri" w:eastAsiaTheme="minorEastAsia" w:hAnsi="Calibri" w:cs="Calibri"/>
                <w:color w:val="000000"/>
              </w:rPr>
              <w:t>Reuse the related R18 RAN4 requirements</w:t>
            </w:r>
          </w:p>
        </w:tc>
        <w:tc>
          <w:tcPr>
            <w:tcW w:w="1275" w:type="dxa"/>
          </w:tcPr>
          <w:p w14:paraId="6509C3E0" w14:textId="77777777" w:rsidR="00A742B8" w:rsidRDefault="00A742B8" w:rsidP="00A226D2">
            <w:pPr>
              <w:rPr>
                <w:rFonts w:ascii="Calibri" w:hAnsi="Calibri" w:cs="Calibri" w:hint="eastAsia"/>
                <w:color w:val="000000"/>
              </w:rPr>
            </w:pPr>
            <w:r w:rsidRPr="002B6718">
              <w:rPr>
                <w:rFonts w:ascii="Calibri" w:hAnsi="Calibri" w:cs="Calibri"/>
                <w:color w:val="000000"/>
              </w:rPr>
              <w:t>8.25</w:t>
            </w:r>
          </w:p>
        </w:tc>
        <w:tc>
          <w:tcPr>
            <w:tcW w:w="1554" w:type="dxa"/>
          </w:tcPr>
          <w:p w14:paraId="42AC4C54" w14:textId="77777777" w:rsidR="00A742B8" w:rsidRDefault="00A742B8" w:rsidP="00A226D2">
            <w:pPr>
              <w:rPr>
                <w:rFonts w:ascii="Calibri" w:eastAsiaTheme="minorEastAsia" w:hAnsi="Calibri" w:cs="Calibri"/>
                <w:color w:val="000000"/>
              </w:rPr>
            </w:pPr>
          </w:p>
        </w:tc>
      </w:tr>
      <w:tr w:rsidR="00A742B8" w14:paraId="7D9115BC" w14:textId="77777777" w:rsidTr="00A226D2">
        <w:tc>
          <w:tcPr>
            <w:tcW w:w="3539" w:type="dxa"/>
          </w:tcPr>
          <w:p w14:paraId="7D21FC4B" w14:textId="77777777" w:rsidR="00A742B8" w:rsidRDefault="00A742B8" w:rsidP="00A226D2">
            <w:pPr>
              <w:rPr>
                <w:rFonts w:ascii="Calibri" w:hAnsi="Calibri" w:cs="Calibri"/>
                <w:color w:val="000000"/>
              </w:rPr>
            </w:pPr>
            <w:r>
              <w:rPr>
                <w:rFonts w:ascii="Calibri" w:hAnsi="Calibri" w:cs="Calibri"/>
                <w:color w:val="000000"/>
              </w:rPr>
              <w:t>L1-RSRP measurement</w:t>
            </w:r>
          </w:p>
        </w:tc>
        <w:tc>
          <w:tcPr>
            <w:tcW w:w="2552" w:type="dxa"/>
          </w:tcPr>
          <w:p w14:paraId="1BD8CA0D" w14:textId="77777777" w:rsidR="00A742B8" w:rsidRPr="00A55465" w:rsidRDefault="00A742B8" w:rsidP="00A226D2">
            <w:pPr>
              <w:spacing w:after="0" w:line="240" w:lineRule="auto"/>
              <w:contextualSpacing/>
              <w:rPr>
                <w:rFonts w:ascii="Calibri" w:eastAsiaTheme="minorEastAsia" w:hAnsi="Calibri" w:cs="Calibri" w:hint="eastAsia"/>
                <w:color w:val="000000"/>
              </w:rPr>
            </w:pPr>
            <w:r w:rsidRPr="00A742B8">
              <w:rPr>
                <w:rFonts w:ascii="Calibri" w:eastAsiaTheme="minorEastAsia" w:hAnsi="Calibri" w:cs="Calibri"/>
                <w:color w:val="000000"/>
              </w:rPr>
              <w:t>Reuse the related R18 RAN4 requirements</w:t>
            </w:r>
          </w:p>
        </w:tc>
        <w:tc>
          <w:tcPr>
            <w:tcW w:w="1275" w:type="dxa"/>
          </w:tcPr>
          <w:p w14:paraId="66CC117D" w14:textId="77777777" w:rsidR="00A742B8" w:rsidRDefault="00A742B8" w:rsidP="00A226D2">
            <w:pPr>
              <w:rPr>
                <w:rFonts w:ascii="Calibri" w:eastAsiaTheme="minorEastAsia" w:hAnsi="Calibri" w:cs="Calibri"/>
                <w:color w:val="000000"/>
              </w:rPr>
            </w:pPr>
            <w:r>
              <w:rPr>
                <w:rFonts w:ascii="Calibri" w:eastAsiaTheme="minorEastAsia" w:hAnsi="Calibri" w:cs="Calibri" w:hint="eastAsia"/>
                <w:color w:val="000000"/>
              </w:rPr>
              <w:t>9.14</w:t>
            </w:r>
          </w:p>
          <w:p w14:paraId="3DC7CE2A" w14:textId="77777777" w:rsidR="00A742B8" w:rsidRPr="00FC1EC7" w:rsidRDefault="00A742B8" w:rsidP="00A226D2">
            <w:pPr>
              <w:rPr>
                <w:rFonts w:ascii="Calibri" w:eastAsiaTheme="minorEastAsia" w:hAnsi="Calibri" w:cs="Calibri" w:hint="eastAsia"/>
                <w:color w:val="000000"/>
              </w:rPr>
            </w:pPr>
            <w:r>
              <w:rPr>
                <w:rFonts w:ascii="Calibri" w:eastAsiaTheme="minorEastAsia" w:hAnsi="Calibri" w:cs="Calibri" w:hint="eastAsia"/>
                <w:color w:val="000000"/>
              </w:rPr>
              <w:t>9.15</w:t>
            </w:r>
          </w:p>
        </w:tc>
        <w:tc>
          <w:tcPr>
            <w:tcW w:w="1554" w:type="dxa"/>
          </w:tcPr>
          <w:p w14:paraId="353CEE5C" w14:textId="77777777" w:rsidR="00A742B8" w:rsidRDefault="00A742B8" w:rsidP="00A226D2">
            <w:pPr>
              <w:rPr>
                <w:rFonts w:ascii="Calibri" w:eastAsiaTheme="minorEastAsia" w:hAnsi="Calibri" w:cs="Calibri"/>
                <w:color w:val="000000"/>
              </w:rPr>
            </w:pPr>
          </w:p>
        </w:tc>
      </w:tr>
      <w:tr w:rsidR="00A742B8" w14:paraId="12535361" w14:textId="77777777" w:rsidTr="00A226D2">
        <w:tc>
          <w:tcPr>
            <w:tcW w:w="3539" w:type="dxa"/>
          </w:tcPr>
          <w:p w14:paraId="41FBD717" w14:textId="77777777" w:rsidR="00A742B8" w:rsidRDefault="00A742B8" w:rsidP="00A226D2">
            <w:pPr>
              <w:rPr>
                <w:rFonts w:ascii="Calibri" w:hAnsi="Calibri" w:cs="Calibri" w:hint="eastAsia"/>
                <w:color w:val="000000"/>
              </w:rPr>
            </w:pPr>
            <w:r>
              <w:rPr>
                <w:rFonts w:ascii="Calibri" w:eastAsiaTheme="minorEastAsia" w:hAnsi="Calibri" w:cs="Calibri" w:hint="eastAsia"/>
                <w:color w:val="000000"/>
              </w:rPr>
              <w:t>L</w:t>
            </w:r>
            <w:r>
              <w:rPr>
                <w:rFonts w:ascii="Calibri" w:eastAsiaTheme="minorEastAsia" w:hAnsi="Calibri" w:cs="Calibri"/>
                <w:color w:val="000000"/>
              </w:rPr>
              <w:t>3 measurement</w:t>
            </w:r>
            <w:r>
              <w:rPr>
                <w:rFonts w:ascii="Calibri" w:eastAsiaTheme="minorEastAsia" w:hAnsi="Calibri" w:cs="Calibri" w:hint="eastAsia"/>
                <w:color w:val="000000"/>
              </w:rPr>
              <w:t xml:space="preserve"> based CLTM</w:t>
            </w:r>
          </w:p>
        </w:tc>
        <w:tc>
          <w:tcPr>
            <w:tcW w:w="2552" w:type="dxa"/>
          </w:tcPr>
          <w:p w14:paraId="757768B1" w14:textId="77777777" w:rsidR="00A742B8" w:rsidRDefault="00A742B8" w:rsidP="00A226D2">
            <w:pPr>
              <w:spacing w:after="0" w:line="240" w:lineRule="auto"/>
              <w:contextualSpacing/>
              <w:rPr>
                <w:rFonts w:ascii="Calibri" w:eastAsiaTheme="minorEastAsia" w:hAnsi="Calibri" w:cs="Calibri"/>
                <w:color w:val="000000"/>
              </w:rPr>
            </w:pPr>
          </w:p>
        </w:tc>
        <w:tc>
          <w:tcPr>
            <w:tcW w:w="1275" w:type="dxa"/>
          </w:tcPr>
          <w:p w14:paraId="00F83841" w14:textId="77777777" w:rsidR="00A742B8" w:rsidRDefault="00A742B8" w:rsidP="00A226D2">
            <w:pPr>
              <w:rPr>
                <w:rFonts w:ascii="Calibri" w:hAnsi="Calibri" w:cs="Calibri" w:hint="eastAsia"/>
                <w:color w:val="000000"/>
              </w:rPr>
            </w:pPr>
          </w:p>
        </w:tc>
        <w:tc>
          <w:tcPr>
            <w:tcW w:w="1554" w:type="dxa"/>
          </w:tcPr>
          <w:p w14:paraId="4D92C318" w14:textId="77777777" w:rsidR="00A742B8" w:rsidRDefault="00A742B8" w:rsidP="00A226D2">
            <w:pPr>
              <w:rPr>
                <w:rFonts w:ascii="Calibri" w:eastAsiaTheme="minorEastAsia" w:hAnsi="Calibri" w:cs="Calibri"/>
                <w:color w:val="000000"/>
              </w:rPr>
            </w:pPr>
          </w:p>
        </w:tc>
      </w:tr>
    </w:tbl>
    <w:bookmarkEnd w:id="4"/>
    <w:bookmarkEnd w:id="5"/>
    <w:bookmarkEnd w:id="6"/>
    <w:bookmarkEnd w:id="7"/>
    <w:bookmarkEnd w:id="8"/>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4E9064AA" w14:textId="77777777" w:rsidR="00B26943" w:rsidRDefault="00000000" w:rsidP="00B26943">
      <w:pPr>
        <w:pStyle w:val="3GPP"/>
        <w:spacing w:after="120"/>
        <w:rPr>
          <w:rFonts w:eastAsia="等线"/>
        </w:rPr>
      </w:pPr>
      <w:bookmarkStart w:id="11" w:name="OLE_LINK51"/>
      <w:r w:rsidRPr="009F1CCD">
        <w:rPr>
          <w:rFonts w:eastAsia="等线"/>
        </w:rPr>
        <w:t>In th</w:t>
      </w:r>
      <w:bookmarkStart w:id="12" w:name="OLE_LINK20"/>
      <w:bookmarkStart w:id="13" w:name="OLE_LINK21"/>
      <w:r w:rsidRPr="009F1CCD">
        <w:rPr>
          <w:rFonts w:eastAsia="等线"/>
        </w:rPr>
        <w:t>is p</w:t>
      </w:r>
      <w:bookmarkEnd w:id="12"/>
      <w:bookmarkEnd w:id="13"/>
      <w:r w:rsidRPr="009F1CCD">
        <w:rPr>
          <w:rFonts w:eastAsia="等线"/>
        </w:rPr>
        <w:t>aper, we provide our views on</w:t>
      </w:r>
      <w:r w:rsidRPr="009F1CCD">
        <w:t xml:space="preserve"> </w:t>
      </w:r>
      <w:r w:rsidR="0029480F" w:rsidRPr="0029480F">
        <w:t>conditional intra-CU LTM</w:t>
      </w:r>
      <w:r w:rsidRPr="009F1CCD">
        <w:rPr>
          <w:rFonts w:eastAsia="等线"/>
        </w:rPr>
        <w:t>. From this discussion we have derived the following proposals:</w:t>
      </w:r>
    </w:p>
    <w:p w14:paraId="18329388" w14:textId="49898CC8" w:rsidR="00B26943" w:rsidRPr="00FE4141" w:rsidRDefault="00B26943" w:rsidP="00B26943">
      <w:pPr>
        <w:jc w:val="left"/>
        <w:rPr>
          <w:rFonts w:eastAsiaTheme="minorEastAsia"/>
          <w:b/>
          <w:bCs/>
        </w:rPr>
      </w:pPr>
      <w:r w:rsidRPr="00FE4141">
        <w:rPr>
          <w:rFonts w:eastAsiaTheme="minorEastAsia" w:hint="eastAsia"/>
          <w:b/>
          <w:bCs/>
        </w:rPr>
        <w:t xml:space="preserve">Proposal </w:t>
      </w:r>
      <w:r w:rsidR="00C23BF9">
        <w:rPr>
          <w:rFonts w:eastAsiaTheme="minorEastAsia" w:hint="eastAsia"/>
          <w:b/>
          <w:bCs/>
        </w:rPr>
        <w:t>1</w:t>
      </w:r>
      <w:r w:rsidRPr="00FE4141">
        <w:rPr>
          <w:rFonts w:eastAsiaTheme="minorEastAsia" w:hint="eastAsia"/>
          <w:b/>
          <w:bCs/>
        </w:rPr>
        <w:t xml:space="preserve">: </w:t>
      </w:r>
      <w:r w:rsidRPr="00FE4141">
        <w:rPr>
          <w:rFonts w:eastAsiaTheme="minorEastAsia" w:hint="eastAsia"/>
          <w:b/>
          <w:bCs/>
          <w:color w:val="000000" w:themeColor="text1"/>
          <w:sz w:val="20"/>
          <w:szCs w:val="20"/>
        </w:rPr>
        <w:t>D</w:t>
      </w:r>
      <w:r w:rsidRPr="00FE4141">
        <w:rPr>
          <w:rFonts w:eastAsiaTheme="minorEastAsia"/>
          <w:b/>
          <w:bCs/>
          <w:color w:val="000000" w:themeColor="text1"/>
          <w:sz w:val="20"/>
          <w:szCs w:val="20"/>
        </w:rPr>
        <w:t>efine RRM requirements for UE based TA measurement</w:t>
      </w:r>
      <w:r w:rsidRPr="00FE4141">
        <w:rPr>
          <w:rFonts w:eastAsiaTheme="minorEastAsia" w:hint="eastAsia"/>
          <w:b/>
          <w:bCs/>
        </w:rPr>
        <w:t>.</w:t>
      </w:r>
    </w:p>
    <w:p w14:paraId="38CF1593" w14:textId="12630DBE" w:rsidR="00B26943" w:rsidRPr="00702124" w:rsidRDefault="00B26943" w:rsidP="00B26943">
      <w:pPr>
        <w:rPr>
          <w:rFonts w:eastAsiaTheme="minorEastAsia"/>
          <w:b/>
          <w:bCs/>
        </w:rPr>
      </w:pPr>
      <w:r w:rsidRPr="00702124">
        <w:rPr>
          <w:rFonts w:eastAsiaTheme="minorEastAsia" w:hint="eastAsia"/>
          <w:b/>
          <w:bCs/>
        </w:rPr>
        <w:t>Proposal</w:t>
      </w:r>
      <w:r>
        <w:rPr>
          <w:rFonts w:eastAsiaTheme="minorEastAsia" w:hint="eastAsia"/>
          <w:b/>
          <w:bCs/>
        </w:rPr>
        <w:t xml:space="preserve"> </w:t>
      </w:r>
      <w:r w:rsidR="00C23BF9">
        <w:rPr>
          <w:rFonts w:eastAsiaTheme="minorEastAsia" w:hint="eastAsia"/>
          <w:b/>
          <w:bCs/>
        </w:rPr>
        <w:t>2</w:t>
      </w:r>
      <w:r w:rsidRPr="00702124">
        <w:rPr>
          <w:rFonts w:eastAsiaTheme="minorEastAsia" w:hint="eastAsia"/>
          <w:b/>
          <w:bCs/>
        </w:rPr>
        <w:t>:</w:t>
      </w:r>
    </w:p>
    <w:p w14:paraId="7B7B8C21" w14:textId="77777777" w:rsidR="00B26943" w:rsidRPr="00702124" w:rsidRDefault="00B26943" w:rsidP="00B26943">
      <w:pPr>
        <w:rPr>
          <w:rFonts w:eastAsiaTheme="minorEastAsia"/>
          <w:b/>
          <w:bCs/>
        </w:rPr>
      </w:pPr>
      <w:r w:rsidRPr="00702124">
        <w:rPr>
          <w:rFonts w:eastAsiaTheme="minorEastAsia" w:hint="eastAsia"/>
          <w:b/>
          <w:bCs/>
        </w:rPr>
        <w:t>D</w:t>
      </w:r>
      <w:r w:rsidRPr="00702124">
        <w:rPr>
          <w:rFonts w:eastAsiaTheme="minorEastAsia" w:hint="eastAsia"/>
          <w:b/>
          <w:bCs/>
          <w:vertAlign w:val="subscript"/>
        </w:rPr>
        <w:t xml:space="preserve">Intra-CLTM </w:t>
      </w:r>
      <w:r w:rsidRPr="00702124">
        <w:rPr>
          <w:rFonts w:eastAsiaTheme="minorEastAsia" w:hint="eastAsia"/>
          <w:b/>
          <w:bCs/>
        </w:rPr>
        <w:t xml:space="preserve">= </w:t>
      </w:r>
      <w:r w:rsidRPr="00702124">
        <w:rPr>
          <w:rFonts w:eastAsiaTheme="minorEastAsia"/>
          <w:b/>
          <w:bCs/>
        </w:rPr>
        <w:t>T</w:t>
      </w:r>
      <w:r w:rsidRPr="00702124">
        <w:rPr>
          <w:rFonts w:eastAsiaTheme="minorEastAsia" w:hint="eastAsia"/>
          <w:b/>
          <w:bCs/>
          <w:vertAlign w:val="subscript"/>
        </w:rPr>
        <w:t xml:space="preserve">RRC </w:t>
      </w:r>
      <w:r w:rsidRPr="00702124">
        <w:rPr>
          <w:rFonts w:eastAsiaTheme="minorEastAsia" w:hint="eastAsia"/>
          <w:b/>
          <w:bCs/>
        </w:rPr>
        <w:t xml:space="preserve">+ </w:t>
      </w:r>
      <w:r w:rsidRPr="00702124">
        <w:rPr>
          <w:b/>
          <w:bCs/>
          <w:iCs/>
        </w:rPr>
        <w:t>T</w:t>
      </w:r>
      <w:r w:rsidRPr="00702124">
        <w:rPr>
          <w:b/>
          <w:bCs/>
          <w:iCs/>
          <w:vertAlign w:val="subscript"/>
        </w:rPr>
        <w:t>Event_DU</w:t>
      </w:r>
      <w:r w:rsidRPr="00702124">
        <w:rPr>
          <w:b/>
          <w:bCs/>
        </w:rPr>
        <w:t xml:space="preserve"> </w:t>
      </w:r>
      <w:r>
        <w:rPr>
          <w:rFonts w:eastAsiaTheme="minorEastAsia" w:hint="eastAsia"/>
          <w:b/>
          <w:bCs/>
        </w:rPr>
        <w:t xml:space="preserve">+ </w:t>
      </w:r>
      <w:r w:rsidRPr="00702124">
        <w:rPr>
          <w:b/>
          <w:bCs/>
        </w:rPr>
        <w:t>T</w:t>
      </w:r>
      <w:r w:rsidRPr="00702124">
        <w:rPr>
          <w:b/>
          <w:bCs/>
          <w:vertAlign w:val="subscript"/>
        </w:rPr>
        <w:t>measure</w:t>
      </w:r>
      <w:r w:rsidRPr="00702124">
        <w:rPr>
          <w:rFonts w:eastAsiaTheme="minorEastAsia" w:hint="eastAsia"/>
          <w:b/>
          <w:bCs/>
          <w:vertAlign w:val="subscript"/>
        </w:rPr>
        <w:t xml:space="preserve"> </w:t>
      </w:r>
      <w:r w:rsidRPr="00702124">
        <w:rPr>
          <w:rFonts w:eastAsiaTheme="minorEastAsia" w:hint="eastAsia"/>
          <w:b/>
          <w:bCs/>
        </w:rPr>
        <w:t xml:space="preserve">+ </w:t>
      </w:r>
      <w:r w:rsidRPr="00702124">
        <w:rPr>
          <w:b/>
          <w:bCs/>
        </w:rPr>
        <w:t>T</w:t>
      </w:r>
      <w:r w:rsidRPr="00702124">
        <w:rPr>
          <w:rFonts w:eastAsiaTheme="minorEastAsia" w:hint="eastAsia"/>
          <w:b/>
          <w:bCs/>
          <w:vertAlign w:val="subscript"/>
        </w:rPr>
        <w:t>CLTM</w:t>
      </w:r>
      <w:r w:rsidRPr="00702124">
        <w:rPr>
          <w:b/>
          <w:bCs/>
          <w:vertAlign w:val="subscript"/>
        </w:rPr>
        <w:t>_execution</w:t>
      </w:r>
      <w:r w:rsidRPr="00702124">
        <w:rPr>
          <w:rFonts w:eastAsiaTheme="minorEastAsia" w:hint="eastAsia"/>
          <w:b/>
          <w:bCs/>
          <w:vertAlign w:val="subscript"/>
        </w:rPr>
        <w:t xml:space="preserve"> </w:t>
      </w:r>
      <w:r w:rsidRPr="00F256F3">
        <w:rPr>
          <w:rFonts w:eastAsiaTheme="minorEastAsia" w:hint="eastAsia"/>
          <w:b/>
          <w:bCs/>
        </w:rPr>
        <w:t xml:space="preserve">+ </w:t>
      </w:r>
      <w:r w:rsidRPr="00F256F3">
        <w:rPr>
          <w:b/>
          <w:bCs/>
        </w:rPr>
        <w:t>T</w:t>
      </w:r>
      <w:r w:rsidRPr="00F256F3">
        <w:rPr>
          <w:b/>
          <w:bCs/>
          <w:vertAlign w:val="subscript"/>
        </w:rPr>
        <w:t>interrupt</w:t>
      </w:r>
      <w:r w:rsidRPr="00F256F3">
        <w:rPr>
          <w:rFonts w:eastAsiaTheme="minorEastAsia" w:hint="eastAsia"/>
          <w:b/>
          <w:bCs/>
          <w:vertAlign w:val="subscript"/>
        </w:rPr>
        <w:t xml:space="preserve"> </w:t>
      </w:r>
      <w:r w:rsidRPr="00F256F3">
        <w:rPr>
          <w:rFonts w:eastAsiaTheme="minorEastAsia" w:hint="eastAsia"/>
          <w:b/>
          <w:bCs/>
        </w:rPr>
        <w:t>+T</w:t>
      </w:r>
      <w:r>
        <w:rPr>
          <w:rFonts w:eastAsiaTheme="minorEastAsia" w:hint="eastAsia"/>
          <w:b/>
          <w:bCs/>
          <w:vertAlign w:val="subscript"/>
        </w:rPr>
        <w:t>E</w:t>
      </w:r>
      <w:r w:rsidRPr="00F256F3">
        <w:rPr>
          <w:rFonts w:eastAsiaTheme="minorEastAsia" w:hint="eastAsia"/>
          <w:b/>
          <w:bCs/>
          <w:vertAlign w:val="subscript"/>
        </w:rPr>
        <w:t>arly_process</w:t>
      </w:r>
      <w:r w:rsidRPr="00F256F3">
        <w:rPr>
          <w:rFonts w:eastAsiaTheme="minorEastAsia" w:hint="eastAsia"/>
          <w:b/>
          <w:bCs/>
        </w:rPr>
        <w:t>.</w:t>
      </w:r>
    </w:p>
    <w:p w14:paraId="4DBBC520" w14:textId="77777777" w:rsidR="00B26943" w:rsidRPr="00702124" w:rsidRDefault="00B26943" w:rsidP="00B26943">
      <w:pPr>
        <w:rPr>
          <w:rFonts w:eastAsiaTheme="minorEastAsia"/>
          <w:b/>
          <w:bCs/>
        </w:rPr>
      </w:pPr>
      <w:r w:rsidRPr="00702124">
        <w:rPr>
          <w:rFonts w:eastAsiaTheme="minorEastAsia" w:hint="eastAsia"/>
          <w:b/>
          <w:bCs/>
        </w:rPr>
        <w:t>Where:</w:t>
      </w:r>
    </w:p>
    <w:p w14:paraId="37862F46" w14:textId="77777777" w:rsidR="00B26943" w:rsidRPr="00702124" w:rsidRDefault="00B26943" w:rsidP="00B26943">
      <w:pPr>
        <w:pStyle w:val="af9"/>
        <w:numPr>
          <w:ilvl w:val="0"/>
          <w:numId w:val="13"/>
        </w:numPr>
        <w:ind w:firstLineChars="0"/>
        <w:rPr>
          <w:rFonts w:eastAsiaTheme="minorEastAsia"/>
          <w:b/>
          <w:bCs/>
          <w:sz w:val="24"/>
          <w:szCs w:val="24"/>
        </w:rPr>
      </w:pPr>
      <w:r w:rsidRPr="00702124">
        <w:rPr>
          <w:rFonts w:eastAsiaTheme="minorEastAsia"/>
          <w:b/>
          <w:bCs/>
        </w:rPr>
        <w:t>T</w:t>
      </w:r>
      <w:r w:rsidRPr="00702124">
        <w:rPr>
          <w:rFonts w:eastAsiaTheme="minorEastAsia" w:hint="eastAsia"/>
          <w:b/>
          <w:bCs/>
          <w:vertAlign w:val="subscript"/>
        </w:rPr>
        <w:t>RRC</w:t>
      </w:r>
      <w:r w:rsidRPr="00702124">
        <w:rPr>
          <w:b/>
          <w:bCs/>
        </w:rPr>
        <w:t xml:space="preserve"> is the RRC procedure delay</w:t>
      </w:r>
      <w:r w:rsidRPr="00702124">
        <w:rPr>
          <w:rFonts w:eastAsiaTheme="minorEastAsia" w:hint="eastAsia"/>
          <w:b/>
          <w:bCs/>
        </w:rPr>
        <w:t>.</w:t>
      </w:r>
    </w:p>
    <w:p w14:paraId="31D05152" w14:textId="77777777" w:rsidR="00B26943" w:rsidRPr="00CF49D6" w:rsidRDefault="00B26943" w:rsidP="00B26943">
      <w:pPr>
        <w:pStyle w:val="af9"/>
        <w:numPr>
          <w:ilvl w:val="0"/>
          <w:numId w:val="13"/>
        </w:numPr>
        <w:ind w:firstLineChars="0"/>
        <w:rPr>
          <w:rFonts w:eastAsiaTheme="minorEastAsia"/>
          <w:b/>
          <w:bCs/>
          <w:sz w:val="24"/>
          <w:szCs w:val="24"/>
        </w:rPr>
      </w:pPr>
      <w:r w:rsidRPr="00702124">
        <w:rPr>
          <w:b/>
          <w:bCs/>
          <w:iCs/>
        </w:rPr>
        <w:t>T</w:t>
      </w:r>
      <w:r w:rsidRPr="00702124">
        <w:rPr>
          <w:b/>
          <w:bCs/>
          <w:iCs/>
          <w:vertAlign w:val="subscript"/>
        </w:rPr>
        <w:t>Event_DU</w:t>
      </w:r>
      <w:r w:rsidRPr="00702124">
        <w:rPr>
          <w:rFonts w:eastAsiaTheme="minorEastAsia"/>
          <w:b/>
          <w:bCs/>
        </w:rPr>
        <w:t xml:space="preserve"> is the delay uncertainty which is the time from when the UE successfully decodes a </w:t>
      </w:r>
      <w:r w:rsidRPr="00702124">
        <w:rPr>
          <w:rFonts w:eastAsiaTheme="minorEastAsia" w:hint="eastAsia"/>
          <w:b/>
          <w:bCs/>
        </w:rPr>
        <w:t>conditional intra-CU LTM</w:t>
      </w:r>
      <w:r w:rsidRPr="00702124">
        <w:rPr>
          <w:rFonts w:eastAsiaTheme="minorEastAsia"/>
          <w:b/>
          <w:bCs/>
        </w:rPr>
        <w:t xml:space="preserve"> command until</w:t>
      </w:r>
      <w:r w:rsidRPr="00702124">
        <w:rPr>
          <w:rFonts w:eastAsiaTheme="minorEastAsia" w:hint="eastAsia"/>
          <w:b/>
          <w:bCs/>
        </w:rPr>
        <w:t xml:space="preserve"> </w:t>
      </w:r>
      <w:r w:rsidRPr="00702124">
        <w:rPr>
          <w:rFonts w:eastAsiaTheme="minorEastAsia"/>
          <w:b/>
          <w:bCs/>
        </w:rPr>
        <w:t>a condition exists at the measurement reference point which will trigger the</w:t>
      </w:r>
      <w:r w:rsidRPr="00702124">
        <w:rPr>
          <w:rFonts w:eastAsiaTheme="minorEastAsia" w:hint="eastAsia"/>
          <w:b/>
          <w:bCs/>
        </w:rPr>
        <w:t xml:space="preserve"> conditional intra-CU LTM.</w:t>
      </w:r>
    </w:p>
    <w:p w14:paraId="1FCC75CE" w14:textId="77777777" w:rsidR="00B26943" w:rsidRPr="00702124" w:rsidRDefault="00B26943" w:rsidP="00B26943">
      <w:pPr>
        <w:pStyle w:val="af9"/>
        <w:numPr>
          <w:ilvl w:val="0"/>
          <w:numId w:val="13"/>
        </w:numPr>
        <w:ind w:firstLineChars="0"/>
        <w:rPr>
          <w:rFonts w:eastAsiaTheme="minorEastAsia"/>
          <w:b/>
          <w:bCs/>
          <w:sz w:val="24"/>
          <w:szCs w:val="24"/>
        </w:rPr>
      </w:pPr>
      <w:r w:rsidRPr="00702124">
        <w:rPr>
          <w:b/>
          <w:bCs/>
        </w:rPr>
        <w:t>T</w:t>
      </w:r>
      <w:r w:rsidRPr="00702124">
        <w:rPr>
          <w:b/>
          <w:bCs/>
          <w:vertAlign w:val="subscript"/>
        </w:rPr>
        <w:t>measure</w:t>
      </w:r>
      <w:r w:rsidRPr="00702124">
        <w:rPr>
          <w:rFonts w:eastAsiaTheme="minorEastAsia" w:hint="eastAsia"/>
          <w:b/>
          <w:bCs/>
        </w:rPr>
        <w:t xml:space="preserve"> </w:t>
      </w:r>
      <w:r w:rsidRPr="00702124">
        <w:rPr>
          <w:b/>
          <w:bCs/>
        </w:rPr>
        <w:t xml:space="preserve">is defined from the end of </w:t>
      </w:r>
      <w:r>
        <w:rPr>
          <w:rFonts w:eastAsiaTheme="minorEastAsia" w:hint="eastAsia"/>
          <w:b/>
          <w:bCs/>
          <w:iCs/>
        </w:rPr>
        <w:t>T</w:t>
      </w:r>
      <w:r>
        <w:rPr>
          <w:rFonts w:eastAsiaTheme="minorEastAsia" w:hint="eastAsia"/>
          <w:b/>
          <w:bCs/>
          <w:iCs/>
          <w:vertAlign w:val="subscript"/>
        </w:rPr>
        <w:t xml:space="preserve">TCI-state </w:t>
      </w:r>
      <w:r w:rsidRPr="00CF49D6">
        <w:rPr>
          <w:rFonts w:eastAsiaTheme="minorEastAsia"/>
          <w:b/>
          <w:bCs/>
          <w:iCs/>
          <w:vertAlign w:val="subscript"/>
        </w:rPr>
        <w:t>activate</w:t>
      </w:r>
      <w:r w:rsidRPr="00702124">
        <w:rPr>
          <w:b/>
          <w:bCs/>
        </w:rPr>
        <w:t xml:space="preserve"> until UE executes </w:t>
      </w:r>
      <w:r w:rsidRPr="00702124">
        <w:rPr>
          <w:rFonts w:eastAsiaTheme="minorEastAsia" w:hint="eastAsia"/>
          <w:b/>
          <w:bCs/>
        </w:rPr>
        <w:t>LTM</w:t>
      </w:r>
      <w:r w:rsidRPr="00702124">
        <w:rPr>
          <w:b/>
          <w:bCs/>
        </w:rPr>
        <w:t xml:space="preserve"> to a target cell and interruption time starts</w:t>
      </w:r>
      <w:r w:rsidRPr="00702124">
        <w:rPr>
          <w:rFonts w:eastAsiaTheme="minorEastAsia" w:hint="eastAsia"/>
          <w:b/>
          <w:bCs/>
        </w:rPr>
        <w:t>.</w:t>
      </w:r>
    </w:p>
    <w:p w14:paraId="01D03077" w14:textId="77777777" w:rsidR="00B26943" w:rsidRPr="00702124" w:rsidRDefault="00B26943" w:rsidP="00B26943">
      <w:pPr>
        <w:pStyle w:val="af9"/>
        <w:numPr>
          <w:ilvl w:val="0"/>
          <w:numId w:val="13"/>
        </w:numPr>
        <w:ind w:firstLineChars="0"/>
        <w:rPr>
          <w:rFonts w:eastAsiaTheme="minorEastAsia"/>
          <w:b/>
          <w:bCs/>
          <w:sz w:val="24"/>
          <w:szCs w:val="24"/>
        </w:rPr>
      </w:pPr>
      <w:r w:rsidRPr="00702124">
        <w:rPr>
          <w:b/>
          <w:bCs/>
        </w:rPr>
        <w:t>T</w:t>
      </w:r>
      <w:r w:rsidRPr="00702124">
        <w:rPr>
          <w:rFonts w:eastAsiaTheme="minorEastAsia" w:hint="eastAsia"/>
          <w:b/>
          <w:bCs/>
          <w:vertAlign w:val="subscript"/>
        </w:rPr>
        <w:t>CLTM</w:t>
      </w:r>
      <w:r w:rsidRPr="00702124">
        <w:rPr>
          <w:b/>
          <w:bCs/>
          <w:vertAlign w:val="subscript"/>
        </w:rPr>
        <w:t>_execution</w:t>
      </w:r>
      <w:r w:rsidRPr="00702124">
        <w:rPr>
          <w:rFonts w:eastAsiaTheme="minorEastAsia" w:hint="eastAsia"/>
          <w:b/>
          <w:bCs/>
        </w:rPr>
        <w:t xml:space="preserve"> </w:t>
      </w:r>
      <w:r w:rsidRPr="00702124">
        <w:rPr>
          <w:b/>
          <w:bCs/>
        </w:rPr>
        <w:t xml:space="preserve">is the UE </w:t>
      </w:r>
      <w:r w:rsidRPr="00702124">
        <w:rPr>
          <w:rFonts w:cs="v4.2.0"/>
          <w:b/>
          <w:bCs/>
        </w:rPr>
        <w:t xml:space="preserve">execution </w:t>
      </w:r>
      <w:r w:rsidRPr="00702124">
        <w:rPr>
          <w:b/>
          <w:bCs/>
        </w:rPr>
        <w:t xml:space="preserve">preparation time for </w:t>
      </w:r>
      <w:r w:rsidRPr="00702124">
        <w:rPr>
          <w:rFonts w:eastAsiaTheme="minorEastAsia" w:hint="eastAsia"/>
          <w:b/>
          <w:bCs/>
        </w:rPr>
        <w:t>conditional intra-CU LTM</w:t>
      </w:r>
      <w:r w:rsidRPr="00702124">
        <w:rPr>
          <w:b/>
          <w:bCs/>
        </w:rPr>
        <w:t xml:space="preserve"> and starts after UE realizes the condition of </w:t>
      </w:r>
      <w:r w:rsidRPr="00702124">
        <w:rPr>
          <w:rFonts w:eastAsiaTheme="minorEastAsia" w:hint="eastAsia"/>
          <w:b/>
          <w:bCs/>
        </w:rPr>
        <w:t>LTM</w:t>
      </w:r>
      <w:r w:rsidRPr="00702124">
        <w:rPr>
          <w:b/>
          <w:bCs/>
        </w:rPr>
        <w:t xml:space="preserve"> is met and identity of the target cell is determined</w:t>
      </w:r>
      <w:r w:rsidRPr="00702124">
        <w:rPr>
          <w:rFonts w:eastAsiaTheme="minorEastAsia" w:hint="eastAsia"/>
          <w:b/>
          <w:bCs/>
        </w:rPr>
        <w:t>.</w:t>
      </w:r>
    </w:p>
    <w:p w14:paraId="2ADFE36E" w14:textId="77777777" w:rsidR="00B26943" w:rsidRPr="008E7578" w:rsidRDefault="00B26943" w:rsidP="00B26943">
      <w:pPr>
        <w:pStyle w:val="af9"/>
        <w:numPr>
          <w:ilvl w:val="0"/>
          <w:numId w:val="13"/>
        </w:numPr>
        <w:ind w:firstLineChars="0"/>
        <w:rPr>
          <w:rFonts w:eastAsiaTheme="minorEastAsia"/>
          <w:b/>
          <w:bCs/>
          <w:sz w:val="24"/>
          <w:szCs w:val="24"/>
        </w:rPr>
      </w:pPr>
      <w:r w:rsidRPr="00702124">
        <w:rPr>
          <w:b/>
          <w:bCs/>
        </w:rPr>
        <w:t>T</w:t>
      </w:r>
      <w:r w:rsidRPr="00702124">
        <w:rPr>
          <w:b/>
          <w:bCs/>
          <w:vertAlign w:val="subscript"/>
        </w:rPr>
        <w:t>interrupt</w:t>
      </w:r>
      <w:r w:rsidRPr="00702124">
        <w:rPr>
          <w:rFonts w:eastAsiaTheme="minorEastAsia" w:hint="eastAsia"/>
          <w:b/>
          <w:bCs/>
          <w:vertAlign w:val="subscript"/>
        </w:rPr>
        <w:t xml:space="preserve"> </w:t>
      </w:r>
      <w:r w:rsidRPr="00702124">
        <w:rPr>
          <w:rFonts w:cs="v4.2.0"/>
          <w:b/>
          <w:bCs/>
        </w:rPr>
        <w:t xml:space="preserve">is the time between when the UE </w:t>
      </w:r>
      <w:r w:rsidRPr="00702124">
        <w:rPr>
          <w:b/>
          <w:bCs/>
        </w:rPr>
        <w:t>starts to</w:t>
      </w:r>
      <w:r w:rsidRPr="00702124">
        <w:rPr>
          <w:rFonts w:cs="v4.2.0"/>
          <w:b/>
          <w:bCs/>
        </w:rPr>
        <w:t xml:space="preserve"> execute the </w:t>
      </w:r>
      <w:r w:rsidRPr="00702124">
        <w:rPr>
          <w:rFonts w:eastAsiaTheme="minorEastAsia" w:hint="eastAsia"/>
          <w:b/>
          <w:bCs/>
        </w:rPr>
        <w:t>conditional intra-CU LTM</w:t>
      </w:r>
      <w:r w:rsidRPr="00702124">
        <w:rPr>
          <w:rFonts w:cs="v4.2.0"/>
          <w:b/>
          <w:bCs/>
        </w:rPr>
        <w:t xml:space="preserve"> to the target cell and the time the UE starts</w:t>
      </w:r>
      <w:r w:rsidRPr="00702124">
        <w:rPr>
          <w:rFonts w:eastAsiaTheme="minorEastAsia" w:cs="v4.2.0" w:hint="eastAsia"/>
          <w:b/>
          <w:bCs/>
        </w:rPr>
        <w:t xml:space="preserve"> to</w:t>
      </w:r>
      <w:r w:rsidRPr="00702124">
        <w:rPr>
          <w:rFonts w:cs="v4.2.0"/>
          <w:b/>
          <w:bCs/>
        </w:rPr>
        <w:t xml:space="preserve"> </w:t>
      </w:r>
      <w:r w:rsidRPr="00702124">
        <w:rPr>
          <w:rFonts w:eastAsiaTheme="minorEastAsia"/>
          <w:b/>
          <w:bCs/>
        </w:rPr>
        <w:t>transmit the first UL message on the target cell</w:t>
      </w:r>
      <w:r w:rsidRPr="00702124">
        <w:rPr>
          <w:rFonts w:eastAsiaTheme="minorEastAsia" w:cs="v4.2.0" w:hint="eastAsia"/>
          <w:b/>
          <w:bCs/>
        </w:rPr>
        <w:t>.</w:t>
      </w:r>
    </w:p>
    <w:p w14:paraId="6A24AE28" w14:textId="77777777" w:rsidR="00B26943" w:rsidRPr="008E7578" w:rsidRDefault="00B26943" w:rsidP="00B26943">
      <w:pPr>
        <w:pStyle w:val="af9"/>
        <w:numPr>
          <w:ilvl w:val="0"/>
          <w:numId w:val="14"/>
        </w:numPr>
        <w:ind w:firstLineChars="0"/>
        <w:rPr>
          <w:rFonts w:eastAsiaTheme="minorEastAsia"/>
          <w:b/>
          <w:bCs/>
        </w:rPr>
      </w:pPr>
      <w:r w:rsidRPr="008E7578">
        <w:rPr>
          <w:rFonts w:eastAsiaTheme="minorEastAsia" w:hint="eastAsia"/>
          <w:b/>
          <w:bCs/>
        </w:rPr>
        <w:t>T</w:t>
      </w:r>
      <w:r>
        <w:rPr>
          <w:rFonts w:eastAsiaTheme="minorEastAsia" w:hint="eastAsia"/>
          <w:b/>
          <w:bCs/>
          <w:vertAlign w:val="subscript"/>
        </w:rPr>
        <w:t>E</w:t>
      </w:r>
      <w:r w:rsidRPr="008E7578">
        <w:rPr>
          <w:rFonts w:eastAsiaTheme="minorEastAsia" w:hint="eastAsia"/>
          <w:b/>
          <w:bCs/>
          <w:vertAlign w:val="subscript"/>
        </w:rPr>
        <w:t>arly_process</w:t>
      </w:r>
      <w:r w:rsidRPr="008E7578">
        <w:rPr>
          <w:rFonts w:eastAsiaTheme="minorEastAsia"/>
          <w:b/>
          <w:bCs/>
          <w:vertAlign w:val="subscript"/>
        </w:rPr>
        <w:t xml:space="preserve"> </w:t>
      </w:r>
      <w:r w:rsidRPr="008E7578">
        <w:rPr>
          <w:rFonts w:eastAsiaTheme="minorEastAsia"/>
          <w:b/>
          <w:bCs/>
        </w:rPr>
        <w:t xml:space="preserve">is the </w:t>
      </w:r>
      <w:r w:rsidRPr="008E7578">
        <w:rPr>
          <w:rFonts w:eastAsiaTheme="minorEastAsia" w:hint="eastAsia"/>
          <w:b/>
          <w:bCs/>
        </w:rPr>
        <w:t>time for e</w:t>
      </w:r>
      <w:r w:rsidRPr="008E7578">
        <w:rPr>
          <w:b/>
          <w:bCs/>
        </w:rPr>
        <w:t>arly candidate TCI State activation/deactivation</w:t>
      </w:r>
      <w:r w:rsidRPr="008E7578">
        <w:rPr>
          <w:rFonts w:eastAsiaTheme="minorEastAsia" w:hint="eastAsia"/>
          <w:b/>
          <w:bCs/>
        </w:rPr>
        <w:t xml:space="preserve"> and e</w:t>
      </w:r>
      <w:r w:rsidRPr="008E7578">
        <w:rPr>
          <w:b/>
          <w:bCs/>
        </w:rPr>
        <w:t>arly TA acquisition</w:t>
      </w:r>
      <w:r w:rsidRPr="008E7578">
        <w:rPr>
          <w:rFonts w:eastAsiaTheme="minorEastAsia" w:hint="eastAsia"/>
          <w:b/>
          <w:bCs/>
        </w:rPr>
        <w:t>. The time for e</w:t>
      </w:r>
      <w:r w:rsidRPr="008E7578">
        <w:rPr>
          <w:b/>
          <w:bCs/>
        </w:rPr>
        <w:t>arly TA acquisition</w:t>
      </w:r>
      <w:r w:rsidRPr="008E7578">
        <w:rPr>
          <w:rFonts w:eastAsiaTheme="minorEastAsia" w:hint="eastAsia"/>
          <w:b/>
          <w:bCs/>
        </w:rPr>
        <w:t xml:space="preserve"> could be as the time for </w:t>
      </w:r>
      <w:r w:rsidRPr="008E7578">
        <w:rPr>
          <w:b/>
          <w:bCs/>
        </w:rPr>
        <w:t>UE based TA measurement</w:t>
      </w:r>
      <w:r w:rsidRPr="008E7578">
        <w:rPr>
          <w:rFonts w:eastAsiaTheme="minorEastAsia" w:hint="eastAsia"/>
          <w:b/>
          <w:bCs/>
        </w:rPr>
        <w:t xml:space="preserve"> or </w:t>
      </w:r>
      <w:r w:rsidRPr="008E7578">
        <w:rPr>
          <w:b/>
          <w:bCs/>
        </w:rPr>
        <w:t>PDCCH ordered early TA acquisition</w:t>
      </w:r>
      <w:r w:rsidRPr="008E7578">
        <w:rPr>
          <w:rFonts w:eastAsiaTheme="minorEastAsia" w:hint="eastAsia"/>
          <w:b/>
          <w:bCs/>
        </w:rPr>
        <w:t xml:space="preserve"> further.</w:t>
      </w:r>
    </w:p>
    <w:p w14:paraId="1C3A120B" w14:textId="77777777" w:rsidR="00B26943" w:rsidRPr="00702124" w:rsidRDefault="00B26943" w:rsidP="00B26943">
      <w:pPr>
        <w:rPr>
          <w:rFonts w:eastAsiaTheme="minorEastAsia"/>
          <w:b/>
          <w:bCs/>
          <w:vertAlign w:val="subscript"/>
        </w:rPr>
      </w:pPr>
      <w:r w:rsidRPr="00702124">
        <w:rPr>
          <w:rFonts w:eastAsiaTheme="minorEastAsia" w:hint="eastAsia"/>
          <w:b/>
          <w:bCs/>
        </w:rPr>
        <w:t xml:space="preserve">Further, the components of </w:t>
      </w:r>
      <w:r w:rsidRPr="00702124">
        <w:rPr>
          <w:b/>
          <w:bCs/>
        </w:rPr>
        <w:t>T</w:t>
      </w:r>
      <w:r w:rsidRPr="00702124">
        <w:rPr>
          <w:b/>
          <w:bCs/>
          <w:vertAlign w:val="subscript"/>
        </w:rPr>
        <w:t>interrupt</w:t>
      </w:r>
      <w:r w:rsidRPr="00702124">
        <w:rPr>
          <w:rFonts w:eastAsiaTheme="minorEastAsia" w:hint="eastAsia"/>
          <w:b/>
          <w:bCs/>
        </w:rPr>
        <w:t xml:space="preserve"> could be defined as </w:t>
      </w:r>
      <w:r w:rsidRPr="00702124">
        <w:rPr>
          <w:b/>
          <w:bCs/>
        </w:rPr>
        <w:t>T</w:t>
      </w:r>
      <w:r w:rsidRPr="00702124">
        <w:rPr>
          <w:b/>
          <w:bCs/>
          <w:vertAlign w:val="subscript"/>
        </w:rPr>
        <w:t>interrupt</w:t>
      </w:r>
      <w:r w:rsidRPr="00702124">
        <w:rPr>
          <w:b/>
          <w:bCs/>
        </w:rPr>
        <w:t xml:space="preserve"> = </w:t>
      </w:r>
      <w:r w:rsidRPr="00702124">
        <w:rPr>
          <w:rFonts w:eastAsiaTheme="minorEastAsia"/>
          <w:b/>
          <w:bCs/>
        </w:rPr>
        <w:t>T</w:t>
      </w:r>
      <w:r w:rsidRPr="00702124">
        <w:rPr>
          <w:rFonts w:eastAsiaTheme="minorEastAsia"/>
          <w:b/>
          <w:bCs/>
          <w:vertAlign w:val="subscript"/>
        </w:rPr>
        <w:t>LTM-processing</w:t>
      </w:r>
      <w:r w:rsidRPr="00702124">
        <w:rPr>
          <w:rFonts w:eastAsiaTheme="minorEastAsia"/>
          <w:b/>
          <w:bCs/>
        </w:rPr>
        <w:t xml:space="preserve"> + T</w:t>
      </w:r>
      <w:r w:rsidRPr="00702124">
        <w:rPr>
          <w:rFonts w:eastAsiaTheme="minorEastAsia"/>
          <w:b/>
          <w:bCs/>
          <w:vertAlign w:val="subscript"/>
        </w:rPr>
        <w:t>first-RS</w:t>
      </w:r>
      <w:r w:rsidRPr="00702124">
        <w:rPr>
          <w:rFonts w:eastAsiaTheme="minorEastAsia"/>
          <w:b/>
          <w:bCs/>
        </w:rPr>
        <w:t xml:space="preserve"> + T</w:t>
      </w:r>
      <w:r w:rsidRPr="00702124">
        <w:rPr>
          <w:rFonts w:eastAsiaTheme="minorEastAsia"/>
          <w:b/>
          <w:bCs/>
          <w:vertAlign w:val="subscript"/>
        </w:rPr>
        <w:t xml:space="preserve">RS-proc </w:t>
      </w:r>
      <w:r w:rsidRPr="00702124">
        <w:rPr>
          <w:rFonts w:eastAsiaTheme="minorEastAsia"/>
          <w:b/>
          <w:bCs/>
        </w:rPr>
        <w:t>+ T</w:t>
      </w:r>
      <w:r w:rsidRPr="00702124">
        <w:rPr>
          <w:rFonts w:eastAsiaTheme="minorEastAsia"/>
          <w:b/>
          <w:bCs/>
          <w:vertAlign w:val="subscript"/>
        </w:rPr>
        <w:t>LTM-IU</w:t>
      </w:r>
    </w:p>
    <w:p w14:paraId="7AD2FDD8" w14:textId="77777777" w:rsidR="00B26943" w:rsidRPr="00702124" w:rsidRDefault="00B26943" w:rsidP="00B26943">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LTM-processing</w:t>
      </w:r>
      <w:r w:rsidRPr="00702124">
        <w:rPr>
          <w:rFonts w:eastAsiaTheme="minorEastAsia"/>
          <w:b/>
          <w:bCs/>
        </w:rPr>
        <w:t xml:space="preserve"> is the time for UE processing, consisting of applying the target cell parameters and L1/L2 change</w:t>
      </w:r>
      <w:r w:rsidRPr="00702124">
        <w:rPr>
          <w:rFonts w:eastAsiaTheme="minorEastAsia" w:hint="eastAsia"/>
          <w:b/>
          <w:bCs/>
        </w:rPr>
        <w:t>.</w:t>
      </w:r>
    </w:p>
    <w:p w14:paraId="0B613D1C" w14:textId="77777777" w:rsidR="00B26943" w:rsidRPr="00702124" w:rsidRDefault="00B26943" w:rsidP="00B26943">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first-RS</w:t>
      </w:r>
      <w:r w:rsidRPr="00702124">
        <w:rPr>
          <w:rFonts w:eastAsiaTheme="minorEastAsia"/>
          <w:b/>
          <w:bCs/>
        </w:rPr>
        <w:t xml:space="preserve"> is the time for fine time tracking and acquiring full timing information of the target cell.</w:t>
      </w:r>
    </w:p>
    <w:p w14:paraId="2C72158B" w14:textId="77777777" w:rsidR="00B26943" w:rsidRPr="00702124" w:rsidRDefault="00B26943" w:rsidP="00B26943">
      <w:pPr>
        <w:pStyle w:val="af9"/>
        <w:numPr>
          <w:ilvl w:val="0"/>
          <w:numId w:val="14"/>
        </w:numPr>
        <w:ind w:firstLineChars="0"/>
        <w:rPr>
          <w:rFonts w:eastAsiaTheme="minorEastAsia"/>
          <w:b/>
          <w:bCs/>
        </w:rPr>
      </w:pPr>
      <w:r w:rsidRPr="00702124">
        <w:rPr>
          <w:rFonts w:eastAsiaTheme="minorEastAsia"/>
          <w:b/>
          <w:bCs/>
        </w:rPr>
        <w:lastRenderedPageBreak/>
        <w:t>T</w:t>
      </w:r>
      <w:r w:rsidRPr="00702124">
        <w:rPr>
          <w:rFonts w:eastAsiaTheme="minorEastAsia"/>
          <w:b/>
          <w:bCs/>
          <w:vertAlign w:val="subscript"/>
        </w:rPr>
        <w:t>RS-proc</w:t>
      </w:r>
      <w:r w:rsidRPr="00702124">
        <w:rPr>
          <w:rFonts w:eastAsiaTheme="minorEastAsia"/>
          <w:b/>
          <w:bCs/>
        </w:rPr>
        <w:t xml:space="preserve"> is the time for SSB processing.</w:t>
      </w:r>
    </w:p>
    <w:p w14:paraId="2FB13C14" w14:textId="77777777" w:rsidR="00B26943" w:rsidRPr="00702124" w:rsidRDefault="00B26943" w:rsidP="00B26943">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 xml:space="preserve">LTM-IU </w:t>
      </w:r>
      <w:r w:rsidRPr="00702124">
        <w:rPr>
          <w:rFonts w:eastAsiaTheme="minorEastAsia"/>
          <w:b/>
          <w:bCs/>
        </w:rPr>
        <w:t>is the interruption uncertainty during LTM cell switch</w:t>
      </w:r>
      <w:r w:rsidRPr="00702124">
        <w:rPr>
          <w:rFonts w:eastAsiaTheme="minorEastAsia" w:hint="eastAsia"/>
          <w:b/>
          <w:bCs/>
        </w:rPr>
        <w:t>.</w:t>
      </w:r>
    </w:p>
    <w:p w14:paraId="0E21B94A" w14:textId="5A87DF53" w:rsidR="00B26943" w:rsidRDefault="00B26943" w:rsidP="00B26943">
      <w:pPr>
        <w:rPr>
          <w:rFonts w:eastAsiaTheme="minorEastAsia"/>
          <w:b/>
          <w:bCs/>
        </w:rPr>
      </w:pPr>
      <w:r w:rsidRPr="002B4430">
        <w:rPr>
          <w:rFonts w:eastAsiaTheme="minorEastAsia" w:hint="eastAsia"/>
          <w:b/>
          <w:bCs/>
        </w:rPr>
        <w:t xml:space="preserve">Proposal </w:t>
      </w:r>
      <w:r w:rsidR="00C23BF9">
        <w:rPr>
          <w:rFonts w:eastAsiaTheme="minorEastAsia" w:hint="eastAsia"/>
          <w:b/>
          <w:bCs/>
        </w:rPr>
        <w:t>3</w:t>
      </w:r>
      <w:r w:rsidRPr="002B4430">
        <w:rPr>
          <w:rFonts w:eastAsiaTheme="minorEastAsia" w:hint="eastAsia"/>
          <w:b/>
          <w:bCs/>
        </w:rPr>
        <w:t>：</w:t>
      </w:r>
      <w:r w:rsidRPr="002B4430">
        <w:rPr>
          <w:rFonts w:eastAsiaTheme="minorEastAsia" w:hint="eastAsia"/>
          <w:b/>
          <w:bCs/>
        </w:rPr>
        <w:t>Revisit c</w:t>
      </w:r>
      <w:r w:rsidRPr="002B4430">
        <w:rPr>
          <w:rFonts w:eastAsiaTheme="minorEastAsia"/>
          <w:b/>
          <w:bCs/>
        </w:rPr>
        <w:t xml:space="preserve">onditional </w:t>
      </w:r>
      <w:r w:rsidRPr="002B4430">
        <w:rPr>
          <w:rFonts w:eastAsiaTheme="minorEastAsia" w:hint="eastAsia"/>
          <w:b/>
          <w:bCs/>
        </w:rPr>
        <w:t>i</w:t>
      </w:r>
      <w:r w:rsidRPr="002B4430">
        <w:rPr>
          <w:rFonts w:eastAsiaTheme="minorEastAsia"/>
          <w:b/>
          <w:bCs/>
        </w:rPr>
        <w:t>ntra-CU LTM delay</w:t>
      </w:r>
      <w:r w:rsidRPr="002B4430">
        <w:rPr>
          <w:rFonts w:eastAsiaTheme="minorEastAsia" w:hint="eastAsia"/>
          <w:b/>
          <w:bCs/>
        </w:rPr>
        <w:t xml:space="preserve"> when other WGs achieve further conclusions.</w:t>
      </w:r>
    </w:p>
    <w:p w14:paraId="3766ED59" w14:textId="2480D762" w:rsidR="00F805AB" w:rsidRDefault="00F805AB" w:rsidP="00B26943">
      <w:pPr>
        <w:rPr>
          <w:rFonts w:eastAsiaTheme="minorEastAsia"/>
          <w:b/>
          <w:bCs/>
        </w:rPr>
      </w:pPr>
      <w:r w:rsidRPr="002B4430">
        <w:rPr>
          <w:rFonts w:eastAsiaTheme="minorEastAsia" w:hint="eastAsia"/>
          <w:b/>
          <w:bCs/>
        </w:rPr>
        <w:t xml:space="preserve">Proposal </w:t>
      </w:r>
      <w:r>
        <w:rPr>
          <w:rFonts w:eastAsiaTheme="minorEastAsia" w:hint="eastAsia"/>
          <w:b/>
          <w:bCs/>
        </w:rPr>
        <w:t>4</w:t>
      </w:r>
      <w:r w:rsidRPr="002B4430">
        <w:rPr>
          <w:rFonts w:eastAsiaTheme="minorEastAsia" w:hint="eastAsia"/>
          <w:b/>
          <w:bCs/>
        </w:rPr>
        <w:t>：</w:t>
      </w:r>
      <w:r w:rsidRPr="00F805AB">
        <w:rPr>
          <w:rFonts w:eastAsiaTheme="minorEastAsia"/>
          <w:b/>
          <w:bCs/>
        </w:rPr>
        <w:t>CR skeleton</w:t>
      </w:r>
    </w:p>
    <w:tbl>
      <w:tblPr>
        <w:tblStyle w:val="af7"/>
        <w:tblW w:w="8920" w:type="dxa"/>
        <w:tblLayout w:type="fixed"/>
        <w:tblLook w:val="04A0" w:firstRow="1" w:lastRow="0" w:firstColumn="1" w:lastColumn="0" w:noHBand="0" w:noVBand="1"/>
      </w:tblPr>
      <w:tblGrid>
        <w:gridCol w:w="3539"/>
        <w:gridCol w:w="2552"/>
        <w:gridCol w:w="1275"/>
        <w:gridCol w:w="1554"/>
      </w:tblGrid>
      <w:tr w:rsidR="00F805AB" w14:paraId="368C5A4C" w14:textId="77777777" w:rsidTr="00A226D2">
        <w:tc>
          <w:tcPr>
            <w:tcW w:w="3539" w:type="dxa"/>
          </w:tcPr>
          <w:p w14:paraId="3BD3701B" w14:textId="77777777" w:rsidR="00F805AB" w:rsidRDefault="00F805AB" w:rsidP="00A226D2">
            <w:pPr>
              <w:rPr>
                <w:rFonts w:ascii="Calibri" w:hAnsi="Calibri" w:cs="Calibri"/>
              </w:rPr>
            </w:pPr>
            <w:r>
              <w:rPr>
                <w:rFonts w:ascii="Calibri" w:hAnsi="Calibri" w:cs="Calibri"/>
                <w:b/>
                <w:bCs/>
              </w:rPr>
              <w:t>Expected impact</w:t>
            </w:r>
          </w:p>
        </w:tc>
        <w:tc>
          <w:tcPr>
            <w:tcW w:w="2552" w:type="dxa"/>
          </w:tcPr>
          <w:p w14:paraId="39809C78" w14:textId="77777777" w:rsidR="00F805AB" w:rsidRPr="00A33DD6" w:rsidRDefault="00F805AB" w:rsidP="00A226D2">
            <w:pPr>
              <w:rPr>
                <w:rFonts w:ascii="Calibri" w:eastAsiaTheme="minorEastAsia" w:hAnsi="Calibri" w:cs="Calibri"/>
                <w:b/>
                <w:bCs/>
              </w:rPr>
            </w:pPr>
            <w:r w:rsidRPr="00A33DD6">
              <w:rPr>
                <w:rFonts w:ascii="Calibri" w:eastAsiaTheme="minorEastAsia" w:hAnsi="Calibri" w:cs="Calibri" w:hint="eastAsia"/>
                <w:b/>
                <w:bCs/>
              </w:rPr>
              <w:t>Notes</w:t>
            </w:r>
          </w:p>
        </w:tc>
        <w:tc>
          <w:tcPr>
            <w:tcW w:w="1275" w:type="dxa"/>
          </w:tcPr>
          <w:p w14:paraId="15FF6736" w14:textId="77777777" w:rsidR="00F805AB" w:rsidRDefault="00F805AB" w:rsidP="00A226D2">
            <w:pPr>
              <w:rPr>
                <w:rFonts w:ascii="Calibri" w:hAnsi="Calibri" w:cs="Calibri"/>
              </w:rPr>
            </w:pPr>
            <w:r>
              <w:rPr>
                <w:rFonts w:ascii="Calibri" w:hAnsi="Calibri" w:cs="Calibri"/>
                <w:b/>
                <w:bCs/>
              </w:rPr>
              <w:t>New or impacted section</w:t>
            </w:r>
          </w:p>
        </w:tc>
        <w:tc>
          <w:tcPr>
            <w:tcW w:w="1554" w:type="dxa"/>
          </w:tcPr>
          <w:p w14:paraId="02273E44" w14:textId="77777777" w:rsidR="00F805AB" w:rsidRDefault="00F805AB" w:rsidP="00A226D2">
            <w:pPr>
              <w:rPr>
                <w:rFonts w:ascii="Calibri" w:eastAsiaTheme="minorEastAsia" w:hAnsi="Calibri" w:cs="Calibri"/>
                <w:b/>
                <w:bCs/>
              </w:rPr>
            </w:pPr>
            <w:r>
              <w:rPr>
                <w:rFonts w:ascii="Calibri" w:eastAsiaTheme="minorEastAsia" w:hAnsi="Calibri" w:cs="Calibri" w:hint="eastAsia"/>
                <w:b/>
                <w:bCs/>
              </w:rPr>
              <w:t>C</w:t>
            </w:r>
            <w:r>
              <w:rPr>
                <w:rFonts w:ascii="Calibri" w:eastAsiaTheme="minorEastAsia" w:hAnsi="Calibri" w:cs="Calibri"/>
                <w:b/>
                <w:bCs/>
              </w:rPr>
              <w:t>ompanies</w:t>
            </w:r>
          </w:p>
        </w:tc>
      </w:tr>
      <w:tr w:rsidR="00F805AB" w14:paraId="6D67EC46" w14:textId="77777777" w:rsidTr="00A226D2">
        <w:tc>
          <w:tcPr>
            <w:tcW w:w="3539" w:type="dxa"/>
          </w:tcPr>
          <w:p w14:paraId="4170D3CD" w14:textId="77777777" w:rsidR="00F805AB" w:rsidRPr="0055444A" w:rsidRDefault="00F805AB" w:rsidP="00A226D2">
            <w:pPr>
              <w:rPr>
                <w:rFonts w:ascii="Calibri" w:eastAsiaTheme="minorEastAsia" w:hAnsi="Calibri" w:cs="Calibri" w:hint="eastAsia"/>
                <w:color w:val="000000"/>
              </w:rPr>
            </w:pPr>
            <w:r>
              <w:rPr>
                <w:rFonts w:ascii="Calibri" w:hAnsi="Calibri" w:cs="Calibri"/>
                <w:color w:val="000000"/>
              </w:rPr>
              <w:t>Definitions and abbreviations</w:t>
            </w:r>
          </w:p>
        </w:tc>
        <w:tc>
          <w:tcPr>
            <w:tcW w:w="2552" w:type="dxa"/>
          </w:tcPr>
          <w:p w14:paraId="207A472D" w14:textId="77777777" w:rsidR="00F805AB" w:rsidRDefault="00F805AB" w:rsidP="00A226D2">
            <w:pPr>
              <w:rPr>
                <w:rFonts w:ascii="Calibri" w:hAnsi="Calibri" w:cs="Calibri"/>
                <w:color w:val="000000"/>
              </w:rPr>
            </w:pPr>
          </w:p>
        </w:tc>
        <w:tc>
          <w:tcPr>
            <w:tcW w:w="1275" w:type="dxa"/>
          </w:tcPr>
          <w:p w14:paraId="0E094BD0" w14:textId="77777777" w:rsidR="00F805AB" w:rsidRDefault="00F805AB" w:rsidP="00A226D2">
            <w:pPr>
              <w:rPr>
                <w:rFonts w:ascii="Calibri" w:eastAsiaTheme="minorEastAsia" w:hAnsi="Calibri" w:cs="Calibri"/>
                <w:color w:val="000000"/>
              </w:rPr>
            </w:pPr>
            <w:r>
              <w:rPr>
                <w:rFonts w:ascii="Calibri" w:hAnsi="Calibri" w:cs="Calibri"/>
                <w:color w:val="000000"/>
              </w:rPr>
              <w:t xml:space="preserve">3.1 </w:t>
            </w:r>
          </w:p>
          <w:p w14:paraId="15AE2276" w14:textId="77777777" w:rsidR="00F805AB" w:rsidRDefault="00F805AB" w:rsidP="00A226D2">
            <w:pPr>
              <w:rPr>
                <w:rFonts w:ascii="Calibri" w:hAnsi="Calibri" w:cs="Calibri"/>
                <w:color w:val="000000"/>
              </w:rPr>
            </w:pPr>
            <w:r>
              <w:rPr>
                <w:rFonts w:ascii="Calibri" w:hAnsi="Calibri" w:cs="Calibri"/>
                <w:color w:val="000000"/>
              </w:rPr>
              <w:t>3.3</w:t>
            </w:r>
          </w:p>
        </w:tc>
        <w:tc>
          <w:tcPr>
            <w:tcW w:w="1554" w:type="dxa"/>
          </w:tcPr>
          <w:p w14:paraId="546CCFAC" w14:textId="77777777" w:rsidR="00F805AB" w:rsidRPr="008E6AB8" w:rsidRDefault="00F805AB" w:rsidP="00A226D2">
            <w:pPr>
              <w:rPr>
                <w:rFonts w:ascii="Calibri" w:eastAsiaTheme="minorEastAsia" w:hAnsi="Calibri" w:cs="Calibri"/>
                <w:color w:val="000000"/>
              </w:rPr>
            </w:pPr>
          </w:p>
        </w:tc>
      </w:tr>
      <w:tr w:rsidR="00F805AB" w14:paraId="4B66E4F7" w14:textId="77777777" w:rsidTr="00A226D2">
        <w:tc>
          <w:tcPr>
            <w:tcW w:w="3539" w:type="dxa"/>
          </w:tcPr>
          <w:p w14:paraId="46E01DC2" w14:textId="77777777" w:rsidR="00F805AB" w:rsidRPr="0055444A" w:rsidRDefault="00F805AB" w:rsidP="00A226D2">
            <w:pPr>
              <w:rPr>
                <w:rFonts w:ascii="Calibri" w:eastAsiaTheme="minorEastAsia" w:hAnsi="Calibri" w:cs="Calibri" w:hint="eastAsia"/>
                <w:color w:val="000000"/>
              </w:rPr>
            </w:pPr>
            <w:r>
              <w:rPr>
                <w:rFonts w:ascii="Calibri" w:eastAsiaTheme="minorEastAsia" w:hAnsi="Calibri" w:cs="Calibri" w:hint="eastAsia"/>
                <w:color w:val="000000"/>
              </w:rPr>
              <w:t>CLTM delay</w:t>
            </w:r>
            <w:r>
              <w:rPr>
                <w:rFonts w:ascii="Calibri" w:hAnsi="Calibri" w:cs="Calibri"/>
                <w:color w:val="000000"/>
              </w:rPr>
              <w:t xml:space="preserve"> requirements</w:t>
            </w:r>
          </w:p>
        </w:tc>
        <w:tc>
          <w:tcPr>
            <w:tcW w:w="2552" w:type="dxa"/>
          </w:tcPr>
          <w:p w14:paraId="1EE27DB6" w14:textId="77777777" w:rsidR="00F805AB" w:rsidRPr="0055444A" w:rsidRDefault="00F805AB" w:rsidP="00A226D2">
            <w:pPr>
              <w:spacing w:after="0" w:line="240" w:lineRule="auto"/>
              <w:contextualSpacing/>
              <w:rPr>
                <w:rFonts w:ascii="Calibri" w:eastAsiaTheme="minorEastAsia" w:hAnsi="Calibri" w:cs="Calibri" w:hint="eastAsia"/>
                <w:color w:val="000000"/>
              </w:rPr>
            </w:pPr>
            <w:r>
              <w:rPr>
                <w:rFonts w:ascii="Calibri" w:hAnsi="Calibri" w:cs="Calibri"/>
                <w:color w:val="000000"/>
              </w:rPr>
              <w:t>Depending on RAN2 conclusion</w:t>
            </w:r>
          </w:p>
        </w:tc>
        <w:tc>
          <w:tcPr>
            <w:tcW w:w="1275" w:type="dxa"/>
          </w:tcPr>
          <w:p w14:paraId="71FD679C" w14:textId="77777777" w:rsidR="00F805AB" w:rsidRDefault="00F805AB" w:rsidP="00A226D2">
            <w:pPr>
              <w:rPr>
                <w:rFonts w:ascii="Calibri" w:hAnsi="Calibri" w:cs="Calibri"/>
                <w:color w:val="000000"/>
              </w:rPr>
            </w:pPr>
            <w:r>
              <w:rPr>
                <w:rFonts w:ascii="Calibri" w:hAnsi="Calibri" w:cs="Calibri" w:hint="eastAsia"/>
                <w:color w:val="000000"/>
              </w:rPr>
              <w:t>(</w:t>
            </w:r>
            <w:r>
              <w:rPr>
                <w:rFonts w:ascii="Calibri" w:hAnsi="Calibri" w:cs="Calibri"/>
                <w:color w:val="000000"/>
              </w:rPr>
              <w:t>new) 6.x</w:t>
            </w:r>
          </w:p>
        </w:tc>
        <w:tc>
          <w:tcPr>
            <w:tcW w:w="1554" w:type="dxa"/>
          </w:tcPr>
          <w:p w14:paraId="217CCA3A" w14:textId="77777777" w:rsidR="00F805AB" w:rsidRDefault="00F805AB" w:rsidP="00A226D2">
            <w:pPr>
              <w:rPr>
                <w:rFonts w:ascii="Calibri" w:eastAsiaTheme="minorEastAsia" w:hAnsi="Calibri" w:cs="Calibri" w:hint="eastAsia"/>
                <w:color w:val="000000"/>
              </w:rPr>
            </w:pPr>
            <w:r>
              <w:rPr>
                <w:rFonts w:ascii="Calibri" w:eastAsiaTheme="minorEastAsia" w:hAnsi="Calibri" w:cs="Calibri" w:hint="eastAsia"/>
                <w:color w:val="000000"/>
              </w:rPr>
              <w:t>China Telecom</w:t>
            </w:r>
          </w:p>
        </w:tc>
      </w:tr>
      <w:tr w:rsidR="00F805AB" w14:paraId="73D2EAA0" w14:textId="77777777" w:rsidTr="00A226D2">
        <w:tc>
          <w:tcPr>
            <w:tcW w:w="3539" w:type="dxa"/>
          </w:tcPr>
          <w:p w14:paraId="456AC606" w14:textId="77777777" w:rsidR="00F805AB" w:rsidRDefault="00F805AB" w:rsidP="00A226D2">
            <w:pPr>
              <w:rPr>
                <w:rFonts w:ascii="Calibri" w:hAnsi="Calibri" w:cs="Calibri"/>
                <w:strike/>
                <w:color w:val="000000"/>
              </w:rPr>
            </w:pPr>
            <w:r>
              <w:rPr>
                <w:rFonts w:ascii="Calibri" w:hAnsi="Calibri" w:cs="Calibri"/>
                <w:color w:val="000000"/>
              </w:rPr>
              <w:t>UL transmit timing requirements</w:t>
            </w:r>
          </w:p>
        </w:tc>
        <w:tc>
          <w:tcPr>
            <w:tcW w:w="2552" w:type="dxa"/>
          </w:tcPr>
          <w:p w14:paraId="2C3BBC68" w14:textId="77777777" w:rsidR="00F805AB" w:rsidRDefault="00F805AB" w:rsidP="00A226D2">
            <w:pPr>
              <w:rPr>
                <w:rFonts w:ascii="Calibri" w:hAnsi="Calibri" w:cs="Calibri"/>
                <w:color w:val="000000"/>
              </w:rPr>
            </w:pPr>
            <w:r>
              <w:rPr>
                <w:rFonts w:ascii="Calibri" w:eastAsiaTheme="minorEastAsia" w:hAnsi="Calibri" w:cs="Calibri"/>
                <w:color w:val="000000"/>
              </w:rPr>
              <w:t>TBD: UE based TA measurement</w:t>
            </w:r>
          </w:p>
        </w:tc>
        <w:tc>
          <w:tcPr>
            <w:tcW w:w="1275" w:type="dxa"/>
          </w:tcPr>
          <w:p w14:paraId="0AB7AEA9" w14:textId="77777777" w:rsidR="00F805AB" w:rsidRDefault="00F805AB" w:rsidP="00A226D2">
            <w:pPr>
              <w:rPr>
                <w:rFonts w:ascii="Calibri" w:eastAsiaTheme="minorEastAsia" w:hAnsi="Calibri" w:cs="Calibri"/>
                <w:color w:val="000000"/>
              </w:rPr>
            </w:pPr>
            <w:r w:rsidRPr="002B6718">
              <w:rPr>
                <w:rFonts w:ascii="Calibri" w:eastAsiaTheme="minorEastAsia" w:hAnsi="Calibri" w:cs="Calibri" w:hint="eastAsia"/>
                <w:color w:val="000000"/>
              </w:rPr>
              <w:t>7.1</w:t>
            </w:r>
          </w:p>
          <w:p w14:paraId="43B44ACF" w14:textId="77777777" w:rsidR="00F805AB" w:rsidRPr="002B6718" w:rsidRDefault="00F805AB" w:rsidP="00A226D2">
            <w:pPr>
              <w:rPr>
                <w:rFonts w:ascii="Calibri" w:eastAsiaTheme="minorEastAsia" w:hAnsi="Calibri" w:cs="Calibri" w:hint="eastAsia"/>
                <w:color w:val="000000"/>
              </w:rPr>
            </w:pPr>
            <w:r>
              <w:rPr>
                <w:rFonts w:ascii="Calibri" w:eastAsiaTheme="minorEastAsia" w:hAnsi="Calibri" w:cs="Calibri" w:hint="eastAsia"/>
                <w:color w:val="000000"/>
              </w:rPr>
              <w:t>7.3</w:t>
            </w:r>
          </w:p>
        </w:tc>
        <w:tc>
          <w:tcPr>
            <w:tcW w:w="1554" w:type="dxa"/>
          </w:tcPr>
          <w:p w14:paraId="76A6B0A0" w14:textId="77777777" w:rsidR="00F805AB" w:rsidRPr="0055444A" w:rsidRDefault="00F805AB" w:rsidP="00A226D2">
            <w:pPr>
              <w:rPr>
                <w:rFonts w:ascii="Calibri" w:eastAsiaTheme="minorEastAsia" w:hAnsi="Calibri" w:cs="Calibri"/>
                <w:strike/>
                <w:color w:val="000000"/>
              </w:rPr>
            </w:pPr>
          </w:p>
        </w:tc>
      </w:tr>
      <w:tr w:rsidR="00F805AB" w14:paraId="2E993202" w14:textId="77777777" w:rsidTr="00A226D2">
        <w:tc>
          <w:tcPr>
            <w:tcW w:w="3539" w:type="dxa"/>
          </w:tcPr>
          <w:p w14:paraId="7D7FE9BE" w14:textId="77777777" w:rsidR="00F805AB" w:rsidRDefault="00F805AB" w:rsidP="00A226D2">
            <w:pPr>
              <w:rPr>
                <w:rFonts w:ascii="Calibri" w:hAnsi="Calibri" w:cs="Calibri"/>
                <w:color w:val="000000"/>
              </w:rPr>
            </w:pPr>
            <w:r>
              <w:rPr>
                <w:rFonts w:ascii="Calibri" w:hAnsi="Calibri" w:cs="Calibri"/>
                <w:color w:val="000000"/>
              </w:rPr>
              <w:t>PDCCH-order RACH on neighbor cell</w:t>
            </w:r>
          </w:p>
        </w:tc>
        <w:tc>
          <w:tcPr>
            <w:tcW w:w="2552" w:type="dxa"/>
          </w:tcPr>
          <w:p w14:paraId="2F371456" w14:textId="32703BD1" w:rsidR="00F805AB" w:rsidRPr="0055444A" w:rsidRDefault="00A742B8" w:rsidP="00A226D2">
            <w:pPr>
              <w:spacing w:after="0" w:line="240" w:lineRule="auto"/>
              <w:contextualSpacing/>
              <w:rPr>
                <w:rFonts w:ascii="Calibri" w:eastAsiaTheme="minorEastAsia" w:hAnsi="Calibri" w:cs="Calibri" w:hint="eastAsia"/>
                <w:color w:val="000000"/>
              </w:rPr>
            </w:pPr>
            <w:r w:rsidRPr="00A742B8">
              <w:rPr>
                <w:rFonts w:ascii="Calibri" w:eastAsiaTheme="minorEastAsia" w:hAnsi="Calibri" w:cs="Calibri"/>
                <w:color w:val="000000"/>
              </w:rPr>
              <w:t>Reuse the related R18 RAN4 requirements</w:t>
            </w:r>
          </w:p>
        </w:tc>
        <w:tc>
          <w:tcPr>
            <w:tcW w:w="1275" w:type="dxa"/>
          </w:tcPr>
          <w:p w14:paraId="6F13F9E3" w14:textId="77777777" w:rsidR="00F805AB" w:rsidRPr="0055444A" w:rsidRDefault="00F805AB" w:rsidP="00A226D2">
            <w:pPr>
              <w:rPr>
                <w:rFonts w:ascii="Calibri" w:eastAsiaTheme="minorEastAsia" w:hAnsi="Calibri" w:cs="Calibri" w:hint="eastAsia"/>
                <w:color w:val="000000"/>
              </w:rPr>
            </w:pPr>
            <w:r w:rsidRPr="002B6718">
              <w:rPr>
                <w:rFonts w:ascii="Calibri" w:eastAsiaTheme="minorEastAsia" w:hAnsi="Calibri" w:cs="Calibri"/>
                <w:color w:val="000000"/>
              </w:rPr>
              <w:t>6.2.2C</w:t>
            </w:r>
          </w:p>
        </w:tc>
        <w:tc>
          <w:tcPr>
            <w:tcW w:w="1554" w:type="dxa"/>
          </w:tcPr>
          <w:p w14:paraId="6C6660B7" w14:textId="77777777" w:rsidR="00F805AB" w:rsidRDefault="00F805AB" w:rsidP="00A226D2">
            <w:pPr>
              <w:rPr>
                <w:rFonts w:ascii="Calibri" w:hAnsi="Calibri" w:cs="Calibri"/>
                <w:color w:val="000000"/>
              </w:rPr>
            </w:pPr>
          </w:p>
        </w:tc>
      </w:tr>
      <w:tr w:rsidR="00F805AB" w14:paraId="7BF643B0" w14:textId="77777777" w:rsidTr="00A226D2">
        <w:tc>
          <w:tcPr>
            <w:tcW w:w="3539" w:type="dxa"/>
          </w:tcPr>
          <w:p w14:paraId="4620555C" w14:textId="77777777" w:rsidR="00F805AB" w:rsidRDefault="00F805AB" w:rsidP="00A226D2">
            <w:pPr>
              <w:rPr>
                <w:rFonts w:ascii="Calibri" w:hAnsi="Calibri" w:cs="Calibri"/>
                <w:color w:val="000000"/>
              </w:rPr>
            </w:pPr>
            <w:r w:rsidRPr="002B6718">
              <w:rPr>
                <w:rFonts w:ascii="Calibri" w:hAnsi="Calibri" w:cs="Calibri"/>
                <w:color w:val="000000"/>
              </w:rPr>
              <w:t>TCI state activation</w:t>
            </w:r>
          </w:p>
        </w:tc>
        <w:tc>
          <w:tcPr>
            <w:tcW w:w="2552" w:type="dxa"/>
          </w:tcPr>
          <w:p w14:paraId="61779412" w14:textId="1478AE77" w:rsidR="00F805AB" w:rsidRDefault="00A742B8" w:rsidP="00A226D2">
            <w:pPr>
              <w:spacing w:after="0" w:line="240" w:lineRule="auto"/>
              <w:contextualSpacing/>
              <w:rPr>
                <w:rFonts w:ascii="Calibri" w:eastAsiaTheme="minorEastAsia" w:hAnsi="Calibri" w:cs="Calibri"/>
                <w:color w:val="000000"/>
              </w:rPr>
            </w:pPr>
            <w:r w:rsidRPr="00A742B8">
              <w:rPr>
                <w:rFonts w:ascii="Calibri" w:eastAsiaTheme="minorEastAsia" w:hAnsi="Calibri" w:cs="Calibri"/>
                <w:color w:val="000000"/>
              </w:rPr>
              <w:t>Reuse the related R18 RAN4 requirements</w:t>
            </w:r>
          </w:p>
        </w:tc>
        <w:tc>
          <w:tcPr>
            <w:tcW w:w="1275" w:type="dxa"/>
          </w:tcPr>
          <w:p w14:paraId="437854B9" w14:textId="77777777" w:rsidR="00F805AB" w:rsidRDefault="00F805AB" w:rsidP="00A226D2">
            <w:pPr>
              <w:rPr>
                <w:rFonts w:ascii="Calibri" w:hAnsi="Calibri" w:cs="Calibri" w:hint="eastAsia"/>
                <w:color w:val="000000"/>
              </w:rPr>
            </w:pPr>
            <w:r w:rsidRPr="002B6718">
              <w:rPr>
                <w:rFonts w:ascii="Calibri" w:hAnsi="Calibri" w:cs="Calibri"/>
                <w:color w:val="000000"/>
              </w:rPr>
              <w:t>8.25</w:t>
            </w:r>
          </w:p>
        </w:tc>
        <w:tc>
          <w:tcPr>
            <w:tcW w:w="1554" w:type="dxa"/>
          </w:tcPr>
          <w:p w14:paraId="7A572368" w14:textId="77777777" w:rsidR="00F805AB" w:rsidRDefault="00F805AB" w:rsidP="00A226D2">
            <w:pPr>
              <w:rPr>
                <w:rFonts w:ascii="Calibri" w:eastAsiaTheme="minorEastAsia" w:hAnsi="Calibri" w:cs="Calibri"/>
                <w:color w:val="000000"/>
              </w:rPr>
            </w:pPr>
          </w:p>
        </w:tc>
      </w:tr>
      <w:tr w:rsidR="00F805AB" w14:paraId="41E027C2" w14:textId="77777777" w:rsidTr="00A226D2">
        <w:tc>
          <w:tcPr>
            <w:tcW w:w="3539" w:type="dxa"/>
          </w:tcPr>
          <w:p w14:paraId="318FC155" w14:textId="77777777" w:rsidR="00F805AB" w:rsidRDefault="00F805AB" w:rsidP="00A226D2">
            <w:pPr>
              <w:rPr>
                <w:rFonts w:ascii="Calibri" w:hAnsi="Calibri" w:cs="Calibri"/>
                <w:color w:val="000000"/>
              </w:rPr>
            </w:pPr>
            <w:r>
              <w:rPr>
                <w:rFonts w:ascii="Calibri" w:hAnsi="Calibri" w:cs="Calibri"/>
                <w:color w:val="000000"/>
              </w:rPr>
              <w:t>L1-RSRP measurement</w:t>
            </w:r>
          </w:p>
        </w:tc>
        <w:tc>
          <w:tcPr>
            <w:tcW w:w="2552" w:type="dxa"/>
          </w:tcPr>
          <w:p w14:paraId="72F8A03C" w14:textId="7CD95E13" w:rsidR="00F805AB" w:rsidRPr="00A55465" w:rsidRDefault="00A742B8" w:rsidP="00A226D2">
            <w:pPr>
              <w:spacing w:after="0" w:line="240" w:lineRule="auto"/>
              <w:contextualSpacing/>
              <w:rPr>
                <w:rFonts w:ascii="Calibri" w:eastAsiaTheme="minorEastAsia" w:hAnsi="Calibri" w:cs="Calibri" w:hint="eastAsia"/>
                <w:color w:val="000000"/>
              </w:rPr>
            </w:pPr>
            <w:r w:rsidRPr="00A742B8">
              <w:rPr>
                <w:rFonts w:ascii="Calibri" w:eastAsiaTheme="minorEastAsia" w:hAnsi="Calibri" w:cs="Calibri"/>
                <w:color w:val="000000"/>
              </w:rPr>
              <w:t>Reuse the related R18 RAN4 requirements</w:t>
            </w:r>
          </w:p>
        </w:tc>
        <w:tc>
          <w:tcPr>
            <w:tcW w:w="1275" w:type="dxa"/>
          </w:tcPr>
          <w:p w14:paraId="47280D24" w14:textId="77777777" w:rsidR="00F805AB" w:rsidRDefault="00F805AB" w:rsidP="00A226D2">
            <w:pPr>
              <w:rPr>
                <w:rFonts w:ascii="Calibri" w:eastAsiaTheme="minorEastAsia" w:hAnsi="Calibri" w:cs="Calibri"/>
                <w:color w:val="000000"/>
              </w:rPr>
            </w:pPr>
            <w:r>
              <w:rPr>
                <w:rFonts w:ascii="Calibri" w:eastAsiaTheme="minorEastAsia" w:hAnsi="Calibri" w:cs="Calibri" w:hint="eastAsia"/>
                <w:color w:val="000000"/>
              </w:rPr>
              <w:t>9.14</w:t>
            </w:r>
          </w:p>
          <w:p w14:paraId="668CF4EB" w14:textId="77777777" w:rsidR="00F805AB" w:rsidRPr="00FC1EC7" w:rsidRDefault="00F805AB" w:rsidP="00A226D2">
            <w:pPr>
              <w:rPr>
                <w:rFonts w:ascii="Calibri" w:eastAsiaTheme="minorEastAsia" w:hAnsi="Calibri" w:cs="Calibri" w:hint="eastAsia"/>
                <w:color w:val="000000"/>
              </w:rPr>
            </w:pPr>
            <w:r>
              <w:rPr>
                <w:rFonts w:ascii="Calibri" w:eastAsiaTheme="minorEastAsia" w:hAnsi="Calibri" w:cs="Calibri" w:hint="eastAsia"/>
                <w:color w:val="000000"/>
              </w:rPr>
              <w:t>9.15</w:t>
            </w:r>
          </w:p>
        </w:tc>
        <w:tc>
          <w:tcPr>
            <w:tcW w:w="1554" w:type="dxa"/>
          </w:tcPr>
          <w:p w14:paraId="489CC937" w14:textId="77777777" w:rsidR="00F805AB" w:rsidRDefault="00F805AB" w:rsidP="00A226D2">
            <w:pPr>
              <w:rPr>
                <w:rFonts w:ascii="Calibri" w:eastAsiaTheme="minorEastAsia" w:hAnsi="Calibri" w:cs="Calibri"/>
                <w:color w:val="000000"/>
              </w:rPr>
            </w:pPr>
          </w:p>
        </w:tc>
      </w:tr>
      <w:tr w:rsidR="00F805AB" w14:paraId="220F1AC4" w14:textId="77777777" w:rsidTr="00A226D2">
        <w:tc>
          <w:tcPr>
            <w:tcW w:w="3539" w:type="dxa"/>
          </w:tcPr>
          <w:p w14:paraId="4F622314" w14:textId="77777777" w:rsidR="00F805AB" w:rsidRDefault="00F805AB" w:rsidP="00A226D2">
            <w:pPr>
              <w:rPr>
                <w:rFonts w:ascii="Calibri" w:hAnsi="Calibri" w:cs="Calibri" w:hint="eastAsia"/>
                <w:color w:val="000000"/>
              </w:rPr>
            </w:pPr>
            <w:r>
              <w:rPr>
                <w:rFonts w:ascii="Calibri" w:eastAsiaTheme="minorEastAsia" w:hAnsi="Calibri" w:cs="Calibri" w:hint="eastAsia"/>
                <w:color w:val="000000"/>
              </w:rPr>
              <w:t>L</w:t>
            </w:r>
            <w:r>
              <w:rPr>
                <w:rFonts w:ascii="Calibri" w:eastAsiaTheme="minorEastAsia" w:hAnsi="Calibri" w:cs="Calibri"/>
                <w:color w:val="000000"/>
              </w:rPr>
              <w:t>3 measurement</w:t>
            </w:r>
            <w:r>
              <w:rPr>
                <w:rFonts w:ascii="Calibri" w:eastAsiaTheme="minorEastAsia" w:hAnsi="Calibri" w:cs="Calibri" w:hint="eastAsia"/>
                <w:color w:val="000000"/>
              </w:rPr>
              <w:t xml:space="preserve"> based CLTM</w:t>
            </w:r>
          </w:p>
        </w:tc>
        <w:tc>
          <w:tcPr>
            <w:tcW w:w="2552" w:type="dxa"/>
          </w:tcPr>
          <w:p w14:paraId="02E89BCC" w14:textId="77777777" w:rsidR="00F805AB" w:rsidRDefault="00F805AB" w:rsidP="00A226D2">
            <w:pPr>
              <w:spacing w:after="0" w:line="240" w:lineRule="auto"/>
              <w:contextualSpacing/>
              <w:rPr>
                <w:rFonts w:ascii="Calibri" w:eastAsiaTheme="minorEastAsia" w:hAnsi="Calibri" w:cs="Calibri"/>
                <w:color w:val="000000"/>
              </w:rPr>
            </w:pPr>
          </w:p>
        </w:tc>
        <w:tc>
          <w:tcPr>
            <w:tcW w:w="1275" w:type="dxa"/>
          </w:tcPr>
          <w:p w14:paraId="30AD994F" w14:textId="77777777" w:rsidR="00F805AB" w:rsidRDefault="00F805AB" w:rsidP="00A226D2">
            <w:pPr>
              <w:rPr>
                <w:rFonts w:ascii="Calibri" w:hAnsi="Calibri" w:cs="Calibri" w:hint="eastAsia"/>
                <w:color w:val="000000"/>
              </w:rPr>
            </w:pPr>
          </w:p>
        </w:tc>
        <w:tc>
          <w:tcPr>
            <w:tcW w:w="1554" w:type="dxa"/>
          </w:tcPr>
          <w:p w14:paraId="0EDF2806" w14:textId="77777777" w:rsidR="00F805AB" w:rsidRDefault="00F805AB" w:rsidP="00A226D2">
            <w:pPr>
              <w:rPr>
                <w:rFonts w:ascii="Calibri" w:eastAsiaTheme="minorEastAsia" w:hAnsi="Calibri" w:cs="Calibri"/>
                <w:color w:val="000000"/>
              </w:rPr>
            </w:pPr>
          </w:p>
        </w:tc>
      </w:tr>
    </w:tbl>
    <w:bookmarkEnd w:id="11"/>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21BF7EC8" w14:textId="5D6A1074" w:rsidR="0007471A" w:rsidRDefault="00000000">
      <w:pPr>
        <w:rPr>
          <w:rFonts w:eastAsia="等线"/>
        </w:rPr>
      </w:pPr>
      <w:r>
        <w:rPr>
          <w:rFonts w:eastAsia="等线"/>
        </w:rPr>
        <w:t xml:space="preserve">[1] </w:t>
      </w:r>
      <w:r w:rsidR="00C23BF9" w:rsidRPr="00C23BF9">
        <w:rPr>
          <w:rFonts w:eastAsia="等线"/>
        </w:rPr>
        <w:t>RP-250338</w:t>
      </w:r>
      <w:r w:rsidR="0007471A">
        <w:rPr>
          <w:rFonts w:eastAsia="等线" w:hint="eastAsia"/>
        </w:rPr>
        <w:t xml:space="preserve">, </w:t>
      </w:r>
      <w:r w:rsidR="0007471A" w:rsidRPr="0007471A">
        <w:rPr>
          <w:rFonts w:eastAsia="等线"/>
        </w:rPr>
        <w:t>Status Report to TSG</w:t>
      </w:r>
      <w:r w:rsidR="0007471A">
        <w:rPr>
          <w:rFonts w:eastAsia="等线" w:hint="eastAsia"/>
        </w:rPr>
        <w:t>,</w:t>
      </w:r>
      <w:r w:rsidR="0007471A" w:rsidRPr="0007471A">
        <w:rPr>
          <w:rFonts w:eastAsia="等线"/>
        </w:rPr>
        <w:t xml:space="preserve"> Apple Inc.</w:t>
      </w:r>
    </w:p>
    <w:p w14:paraId="351B85A2" w14:textId="77714A39" w:rsidR="00AB1981" w:rsidRPr="008E7E62" w:rsidRDefault="0007471A">
      <w:pPr>
        <w:rPr>
          <w:rFonts w:eastAsiaTheme="minorEastAsia"/>
        </w:rPr>
      </w:pPr>
      <w:r>
        <w:rPr>
          <w:rFonts w:eastAsia="等线"/>
        </w:rPr>
        <w:t>[</w:t>
      </w:r>
      <w:r>
        <w:rPr>
          <w:rFonts w:eastAsia="等线" w:hint="eastAsia"/>
        </w:rPr>
        <w:t>2</w:t>
      </w:r>
      <w:r>
        <w:rPr>
          <w:rFonts w:eastAsia="等线"/>
        </w:rPr>
        <w:t xml:space="preserve">] </w:t>
      </w:r>
      <w:r w:rsidR="00C23BF9" w:rsidRPr="00C23BF9">
        <w:t>R4-2502602</w:t>
      </w:r>
      <w:r w:rsidR="008E7E62">
        <w:rPr>
          <w:rFonts w:eastAsiaTheme="minorEastAsia" w:hint="eastAsia"/>
        </w:rPr>
        <w:t xml:space="preserve">, </w:t>
      </w:r>
      <w:r w:rsidRPr="0007471A">
        <w:t>WF on RRM requirements for NR_Mob_Ph4_Part2</w:t>
      </w:r>
      <w:r w:rsidR="008E7E62">
        <w:rPr>
          <w:rFonts w:eastAsiaTheme="minorEastAsia" w:hint="eastAsia"/>
        </w:rPr>
        <w:t xml:space="preserve">, </w:t>
      </w:r>
      <w:r w:rsidRPr="0007471A">
        <w:rPr>
          <w:rFonts w:eastAsia="Malgun Gothic"/>
          <w:lang w:eastAsia="ko-KR"/>
        </w:rPr>
        <w:t>China Telecom</w:t>
      </w:r>
      <w:r w:rsidR="008E7E62">
        <w:rPr>
          <w:rFonts w:eastAsiaTheme="minorEastAsia" w:hint="eastAsia"/>
        </w:rPr>
        <w:t>.</w:t>
      </w:r>
    </w:p>
    <w:sectPr w:rsidR="00AB1981" w:rsidRPr="008E7E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999B1" w14:textId="77777777" w:rsidR="008068C4" w:rsidRDefault="008068C4">
      <w:pPr>
        <w:spacing w:line="240" w:lineRule="auto"/>
      </w:pPr>
      <w:r>
        <w:separator/>
      </w:r>
    </w:p>
  </w:endnote>
  <w:endnote w:type="continuationSeparator" w:id="0">
    <w:p w14:paraId="2375D888" w14:textId="77777777" w:rsidR="008068C4" w:rsidRDefault="008068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FFCD4" w14:textId="77777777" w:rsidR="008068C4" w:rsidRDefault="008068C4">
      <w:pPr>
        <w:spacing w:after="0"/>
      </w:pPr>
      <w:r>
        <w:separator/>
      </w:r>
    </w:p>
  </w:footnote>
  <w:footnote w:type="continuationSeparator" w:id="0">
    <w:p w14:paraId="4B201B25" w14:textId="77777777" w:rsidR="008068C4" w:rsidRDefault="008068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 w15:restartNumberingAfterBreak="0">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8E3576"/>
    <w:multiLevelType w:val="hybridMultilevel"/>
    <w:tmpl w:val="65B66924"/>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C7224C"/>
    <w:multiLevelType w:val="hybridMultilevel"/>
    <w:tmpl w:val="C818FD96"/>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542BA4"/>
    <w:multiLevelType w:val="hybridMultilevel"/>
    <w:tmpl w:val="E1AABB9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2"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CF44F06"/>
    <w:multiLevelType w:val="hybridMultilevel"/>
    <w:tmpl w:val="AF92025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6B208C7"/>
    <w:multiLevelType w:val="hybridMultilevel"/>
    <w:tmpl w:val="DA882F36"/>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C37FA6"/>
    <w:multiLevelType w:val="hybridMultilevel"/>
    <w:tmpl w:val="230493C4"/>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22"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21"/>
  </w:num>
  <w:num w:numId="2" w16cid:durableId="2043902226">
    <w:abstractNumId w:val="15"/>
  </w:num>
  <w:num w:numId="3" w16cid:durableId="493184866">
    <w:abstractNumId w:val="23"/>
  </w:num>
  <w:num w:numId="4" w16cid:durableId="1430080987">
    <w:abstractNumId w:val="6"/>
  </w:num>
  <w:num w:numId="5" w16cid:durableId="1567648578">
    <w:abstractNumId w:val="0"/>
  </w:num>
  <w:num w:numId="6" w16cid:durableId="1774282391">
    <w:abstractNumId w:val="13"/>
  </w:num>
  <w:num w:numId="7" w16cid:durableId="1912547089">
    <w:abstractNumId w:val="13"/>
  </w:num>
  <w:num w:numId="8" w16cid:durableId="511381013">
    <w:abstractNumId w:val="22"/>
  </w:num>
  <w:num w:numId="9" w16cid:durableId="283720">
    <w:abstractNumId w:val="2"/>
  </w:num>
  <w:num w:numId="10" w16cid:durableId="610821692">
    <w:abstractNumId w:val="16"/>
  </w:num>
  <w:num w:numId="11" w16cid:durableId="868644475">
    <w:abstractNumId w:val="10"/>
  </w:num>
  <w:num w:numId="12" w16cid:durableId="1347830214">
    <w:abstractNumId w:val="20"/>
  </w:num>
  <w:num w:numId="13" w16cid:durableId="452602558">
    <w:abstractNumId w:val="19"/>
  </w:num>
  <w:num w:numId="14" w16cid:durableId="270361800">
    <w:abstractNumId w:val="7"/>
  </w:num>
  <w:num w:numId="15" w16cid:durableId="1876458806">
    <w:abstractNumId w:val="18"/>
  </w:num>
  <w:num w:numId="16" w16cid:durableId="699011209">
    <w:abstractNumId w:val="5"/>
  </w:num>
  <w:num w:numId="17" w16cid:durableId="989989031">
    <w:abstractNumId w:val="8"/>
  </w:num>
  <w:num w:numId="18" w16cid:durableId="648754482">
    <w:abstractNumId w:val="17"/>
  </w:num>
  <w:num w:numId="19" w16cid:durableId="1216241126">
    <w:abstractNumId w:val="4"/>
  </w:num>
  <w:num w:numId="20" w16cid:durableId="1373380873">
    <w:abstractNumId w:val="1"/>
  </w:num>
  <w:num w:numId="21" w16cid:durableId="731925693">
    <w:abstractNumId w:val="9"/>
  </w:num>
  <w:num w:numId="22" w16cid:durableId="1822231720">
    <w:abstractNumId w:val="12"/>
  </w:num>
  <w:num w:numId="23" w16cid:durableId="568463048">
    <w:abstractNumId w:val="14"/>
  </w:num>
  <w:num w:numId="24" w16cid:durableId="225531694">
    <w:abstractNumId w:val="11"/>
  </w:num>
  <w:num w:numId="25" w16cid:durableId="2129348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433F"/>
    <w:rsid w:val="000147CE"/>
    <w:rsid w:val="00016D2E"/>
    <w:rsid w:val="00023342"/>
    <w:rsid w:val="00024E23"/>
    <w:rsid w:val="00033FA4"/>
    <w:rsid w:val="00041BAE"/>
    <w:rsid w:val="00043977"/>
    <w:rsid w:val="000479DB"/>
    <w:rsid w:val="000557A9"/>
    <w:rsid w:val="000619A7"/>
    <w:rsid w:val="0006333E"/>
    <w:rsid w:val="00073305"/>
    <w:rsid w:val="0007471A"/>
    <w:rsid w:val="00084B2F"/>
    <w:rsid w:val="000938A9"/>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C54EE"/>
    <w:rsid w:val="000D16B9"/>
    <w:rsid w:val="000D1E23"/>
    <w:rsid w:val="000D39C7"/>
    <w:rsid w:val="000D40B4"/>
    <w:rsid w:val="000D42BB"/>
    <w:rsid w:val="000D5336"/>
    <w:rsid w:val="000D6CB0"/>
    <w:rsid w:val="000D7946"/>
    <w:rsid w:val="000E013F"/>
    <w:rsid w:val="000E15CD"/>
    <w:rsid w:val="000E4C6F"/>
    <w:rsid w:val="000E4CBE"/>
    <w:rsid w:val="000E5060"/>
    <w:rsid w:val="000E6EDD"/>
    <w:rsid w:val="000F5EC6"/>
    <w:rsid w:val="001053EA"/>
    <w:rsid w:val="00106452"/>
    <w:rsid w:val="00116803"/>
    <w:rsid w:val="00117039"/>
    <w:rsid w:val="00117922"/>
    <w:rsid w:val="001230D8"/>
    <w:rsid w:val="00123641"/>
    <w:rsid w:val="00124E7B"/>
    <w:rsid w:val="00126B0D"/>
    <w:rsid w:val="001279C3"/>
    <w:rsid w:val="001313F1"/>
    <w:rsid w:val="001373F3"/>
    <w:rsid w:val="00140B12"/>
    <w:rsid w:val="0014139B"/>
    <w:rsid w:val="0014149C"/>
    <w:rsid w:val="00150769"/>
    <w:rsid w:val="00150F40"/>
    <w:rsid w:val="00151AFC"/>
    <w:rsid w:val="00152660"/>
    <w:rsid w:val="0016071C"/>
    <w:rsid w:val="001621AF"/>
    <w:rsid w:val="00163038"/>
    <w:rsid w:val="00163F1B"/>
    <w:rsid w:val="00171EE1"/>
    <w:rsid w:val="0017293B"/>
    <w:rsid w:val="001764FB"/>
    <w:rsid w:val="00176590"/>
    <w:rsid w:val="00176B3F"/>
    <w:rsid w:val="00177428"/>
    <w:rsid w:val="00177B6C"/>
    <w:rsid w:val="0018019D"/>
    <w:rsid w:val="001830DF"/>
    <w:rsid w:val="0018374E"/>
    <w:rsid w:val="00186344"/>
    <w:rsid w:val="001906B9"/>
    <w:rsid w:val="0019535B"/>
    <w:rsid w:val="00196F33"/>
    <w:rsid w:val="001A0DC9"/>
    <w:rsid w:val="001A1338"/>
    <w:rsid w:val="001A1BA2"/>
    <w:rsid w:val="001A3247"/>
    <w:rsid w:val="001B4190"/>
    <w:rsid w:val="001B485F"/>
    <w:rsid w:val="001B692E"/>
    <w:rsid w:val="001C0CA8"/>
    <w:rsid w:val="001C1886"/>
    <w:rsid w:val="001C3E5B"/>
    <w:rsid w:val="001C5544"/>
    <w:rsid w:val="001D5518"/>
    <w:rsid w:val="001F0691"/>
    <w:rsid w:val="001F374A"/>
    <w:rsid w:val="001F3B5A"/>
    <w:rsid w:val="001F4842"/>
    <w:rsid w:val="001F4EFC"/>
    <w:rsid w:val="001F696A"/>
    <w:rsid w:val="001F79D1"/>
    <w:rsid w:val="0020324D"/>
    <w:rsid w:val="00204668"/>
    <w:rsid w:val="00205DC5"/>
    <w:rsid w:val="00212662"/>
    <w:rsid w:val="00216279"/>
    <w:rsid w:val="0022082E"/>
    <w:rsid w:val="002262A2"/>
    <w:rsid w:val="00233F2B"/>
    <w:rsid w:val="00234750"/>
    <w:rsid w:val="0023482D"/>
    <w:rsid w:val="00237688"/>
    <w:rsid w:val="00240C40"/>
    <w:rsid w:val="0024614E"/>
    <w:rsid w:val="002473B4"/>
    <w:rsid w:val="0025584C"/>
    <w:rsid w:val="002559F4"/>
    <w:rsid w:val="00262B34"/>
    <w:rsid w:val="00263329"/>
    <w:rsid w:val="00265833"/>
    <w:rsid w:val="0027146B"/>
    <w:rsid w:val="00276EC2"/>
    <w:rsid w:val="00284C00"/>
    <w:rsid w:val="0028798E"/>
    <w:rsid w:val="00290104"/>
    <w:rsid w:val="0029480F"/>
    <w:rsid w:val="00296C28"/>
    <w:rsid w:val="002A03A1"/>
    <w:rsid w:val="002A045A"/>
    <w:rsid w:val="002A0E49"/>
    <w:rsid w:val="002B048B"/>
    <w:rsid w:val="002B4430"/>
    <w:rsid w:val="002B4653"/>
    <w:rsid w:val="002B65A0"/>
    <w:rsid w:val="002B6718"/>
    <w:rsid w:val="002B7CCB"/>
    <w:rsid w:val="002C229B"/>
    <w:rsid w:val="002D0F4E"/>
    <w:rsid w:val="002D0FDF"/>
    <w:rsid w:val="002D3171"/>
    <w:rsid w:val="002D5C8D"/>
    <w:rsid w:val="002E46E8"/>
    <w:rsid w:val="002E5446"/>
    <w:rsid w:val="002E691E"/>
    <w:rsid w:val="002E7341"/>
    <w:rsid w:val="002F16FE"/>
    <w:rsid w:val="002F45A1"/>
    <w:rsid w:val="00301200"/>
    <w:rsid w:val="003019FB"/>
    <w:rsid w:val="00302414"/>
    <w:rsid w:val="00307F0C"/>
    <w:rsid w:val="0031027C"/>
    <w:rsid w:val="00310934"/>
    <w:rsid w:val="00311997"/>
    <w:rsid w:val="00311D9C"/>
    <w:rsid w:val="00312A3A"/>
    <w:rsid w:val="00312DBE"/>
    <w:rsid w:val="00316413"/>
    <w:rsid w:val="00317DE8"/>
    <w:rsid w:val="0032013F"/>
    <w:rsid w:val="00325623"/>
    <w:rsid w:val="00325989"/>
    <w:rsid w:val="0032673F"/>
    <w:rsid w:val="00327172"/>
    <w:rsid w:val="00331145"/>
    <w:rsid w:val="003324B4"/>
    <w:rsid w:val="003337E7"/>
    <w:rsid w:val="00340ACF"/>
    <w:rsid w:val="00343D0B"/>
    <w:rsid w:val="00346821"/>
    <w:rsid w:val="003470F0"/>
    <w:rsid w:val="003502E6"/>
    <w:rsid w:val="003524C2"/>
    <w:rsid w:val="00354413"/>
    <w:rsid w:val="00355972"/>
    <w:rsid w:val="00355B7A"/>
    <w:rsid w:val="0035603E"/>
    <w:rsid w:val="0035622D"/>
    <w:rsid w:val="00357976"/>
    <w:rsid w:val="003616AE"/>
    <w:rsid w:val="00361D13"/>
    <w:rsid w:val="0036632B"/>
    <w:rsid w:val="00367D87"/>
    <w:rsid w:val="00372219"/>
    <w:rsid w:val="0037395D"/>
    <w:rsid w:val="0037406B"/>
    <w:rsid w:val="003748D4"/>
    <w:rsid w:val="003756DA"/>
    <w:rsid w:val="003777C6"/>
    <w:rsid w:val="00380309"/>
    <w:rsid w:val="003822B5"/>
    <w:rsid w:val="00385C7B"/>
    <w:rsid w:val="00387545"/>
    <w:rsid w:val="00387E9A"/>
    <w:rsid w:val="0039660A"/>
    <w:rsid w:val="0039680B"/>
    <w:rsid w:val="0039706F"/>
    <w:rsid w:val="003A1E80"/>
    <w:rsid w:val="003A2171"/>
    <w:rsid w:val="003A24B8"/>
    <w:rsid w:val="003A634A"/>
    <w:rsid w:val="003A73C4"/>
    <w:rsid w:val="003B0D2A"/>
    <w:rsid w:val="003B10F4"/>
    <w:rsid w:val="003B17A5"/>
    <w:rsid w:val="003B24CC"/>
    <w:rsid w:val="003B4086"/>
    <w:rsid w:val="003B4D17"/>
    <w:rsid w:val="003B4E49"/>
    <w:rsid w:val="003C1C12"/>
    <w:rsid w:val="003C3749"/>
    <w:rsid w:val="003C4178"/>
    <w:rsid w:val="003C476B"/>
    <w:rsid w:val="003C5509"/>
    <w:rsid w:val="003C5BF0"/>
    <w:rsid w:val="003D3C21"/>
    <w:rsid w:val="003E463A"/>
    <w:rsid w:val="003E6F0A"/>
    <w:rsid w:val="00400E41"/>
    <w:rsid w:val="00403C1B"/>
    <w:rsid w:val="004122F8"/>
    <w:rsid w:val="004133DD"/>
    <w:rsid w:val="00414B21"/>
    <w:rsid w:val="00414E00"/>
    <w:rsid w:val="004221C7"/>
    <w:rsid w:val="00436988"/>
    <w:rsid w:val="00437D77"/>
    <w:rsid w:val="0044003B"/>
    <w:rsid w:val="0044423D"/>
    <w:rsid w:val="004453F2"/>
    <w:rsid w:val="00447893"/>
    <w:rsid w:val="00453976"/>
    <w:rsid w:val="00463132"/>
    <w:rsid w:val="004639B9"/>
    <w:rsid w:val="004657DD"/>
    <w:rsid w:val="0046673A"/>
    <w:rsid w:val="004730F9"/>
    <w:rsid w:val="004757A4"/>
    <w:rsid w:val="00483EDF"/>
    <w:rsid w:val="00483F07"/>
    <w:rsid w:val="00492835"/>
    <w:rsid w:val="004934F8"/>
    <w:rsid w:val="00495466"/>
    <w:rsid w:val="004A1271"/>
    <w:rsid w:val="004A1BA2"/>
    <w:rsid w:val="004A27C8"/>
    <w:rsid w:val="004B368A"/>
    <w:rsid w:val="004B7613"/>
    <w:rsid w:val="004C0F36"/>
    <w:rsid w:val="004C14F5"/>
    <w:rsid w:val="004C1952"/>
    <w:rsid w:val="004C5FA7"/>
    <w:rsid w:val="004D0A5E"/>
    <w:rsid w:val="004D1E48"/>
    <w:rsid w:val="004D3E99"/>
    <w:rsid w:val="004D6CEF"/>
    <w:rsid w:val="004D7E17"/>
    <w:rsid w:val="004E1277"/>
    <w:rsid w:val="004E3A00"/>
    <w:rsid w:val="004E5029"/>
    <w:rsid w:val="004E727C"/>
    <w:rsid w:val="004F17B0"/>
    <w:rsid w:val="004F2C02"/>
    <w:rsid w:val="004F2DAA"/>
    <w:rsid w:val="004F3D72"/>
    <w:rsid w:val="004F634D"/>
    <w:rsid w:val="00502995"/>
    <w:rsid w:val="0050361C"/>
    <w:rsid w:val="005050BD"/>
    <w:rsid w:val="005056AC"/>
    <w:rsid w:val="00506D96"/>
    <w:rsid w:val="00511508"/>
    <w:rsid w:val="005118CE"/>
    <w:rsid w:val="005129AF"/>
    <w:rsid w:val="00512D69"/>
    <w:rsid w:val="00512E44"/>
    <w:rsid w:val="00512FDD"/>
    <w:rsid w:val="00513B41"/>
    <w:rsid w:val="00513E5A"/>
    <w:rsid w:val="0051439F"/>
    <w:rsid w:val="00520357"/>
    <w:rsid w:val="00520E68"/>
    <w:rsid w:val="005215EC"/>
    <w:rsid w:val="00521A81"/>
    <w:rsid w:val="005259D7"/>
    <w:rsid w:val="00526916"/>
    <w:rsid w:val="0053725A"/>
    <w:rsid w:val="00540A13"/>
    <w:rsid w:val="00541D90"/>
    <w:rsid w:val="00543818"/>
    <w:rsid w:val="005524EB"/>
    <w:rsid w:val="00552944"/>
    <w:rsid w:val="0055444A"/>
    <w:rsid w:val="005544F1"/>
    <w:rsid w:val="00556244"/>
    <w:rsid w:val="0056018D"/>
    <w:rsid w:val="0056093E"/>
    <w:rsid w:val="00560ED5"/>
    <w:rsid w:val="00561D6B"/>
    <w:rsid w:val="00561F10"/>
    <w:rsid w:val="005624EF"/>
    <w:rsid w:val="0056367A"/>
    <w:rsid w:val="0056407A"/>
    <w:rsid w:val="00565BD2"/>
    <w:rsid w:val="0057017C"/>
    <w:rsid w:val="0057059D"/>
    <w:rsid w:val="0057617F"/>
    <w:rsid w:val="0058000E"/>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73EC"/>
    <w:rsid w:val="005E77F7"/>
    <w:rsid w:val="005E7D88"/>
    <w:rsid w:val="005F33E0"/>
    <w:rsid w:val="005F5E45"/>
    <w:rsid w:val="005F6E18"/>
    <w:rsid w:val="005F6FB8"/>
    <w:rsid w:val="00603B19"/>
    <w:rsid w:val="00605A93"/>
    <w:rsid w:val="00607DBC"/>
    <w:rsid w:val="00607F2B"/>
    <w:rsid w:val="00617E3E"/>
    <w:rsid w:val="00624AFC"/>
    <w:rsid w:val="00626A5D"/>
    <w:rsid w:val="00634CB6"/>
    <w:rsid w:val="00635925"/>
    <w:rsid w:val="00635BE6"/>
    <w:rsid w:val="00640259"/>
    <w:rsid w:val="0064039F"/>
    <w:rsid w:val="006415C1"/>
    <w:rsid w:val="00643F8B"/>
    <w:rsid w:val="00645F18"/>
    <w:rsid w:val="00651A60"/>
    <w:rsid w:val="00655E80"/>
    <w:rsid w:val="00660A61"/>
    <w:rsid w:val="00660EF0"/>
    <w:rsid w:val="006612F4"/>
    <w:rsid w:val="006623E5"/>
    <w:rsid w:val="00664812"/>
    <w:rsid w:val="00670D67"/>
    <w:rsid w:val="006755D2"/>
    <w:rsid w:val="00684345"/>
    <w:rsid w:val="00686BEE"/>
    <w:rsid w:val="00687DC0"/>
    <w:rsid w:val="00691F91"/>
    <w:rsid w:val="00692FFB"/>
    <w:rsid w:val="00695983"/>
    <w:rsid w:val="00697598"/>
    <w:rsid w:val="00697880"/>
    <w:rsid w:val="00697AD8"/>
    <w:rsid w:val="006A26F9"/>
    <w:rsid w:val="006A5B68"/>
    <w:rsid w:val="006B0D3C"/>
    <w:rsid w:val="006B3025"/>
    <w:rsid w:val="006C2E4F"/>
    <w:rsid w:val="006C331B"/>
    <w:rsid w:val="006C5E68"/>
    <w:rsid w:val="006C67E2"/>
    <w:rsid w:val="006C6874"/>
    <w:rsid w:val="006D0B8B"/>
    <w:rsid w:val="006D1EF6"/>
    <w:rsid w:val="006D4DDD"/>
    <w:rsid w:val="006E2FAE"/>
    <w:rsid w:val="006E36FF"/>
    <w:rsid w:val="006E6813"/>
    <w:rsid w:val="006E712A"/>
    <w:rsid w:val="006E7294"/>
    <w:rsid w:val="006F0B17"/>
    <w:rsid w:val="006F1F6D"/>
    <w:rsid w:val="006F4B70"/>
    <w:rsid w:val="006F53B5"/>
    <w:rsid w:val="006F79CA"/>
    <w:rsid w:val="00702124"/>
    <w:rsid w:val="00702601"/>
    <w:rsid w:val="00702620"/>
    <w:rsid w:val="00703D31"/>
    <w:rsid w:val="00705A5F"/>
    <w:rsid w:val="00711E18"/>
    <w:rsid w:val="0071407D"/>
    <w:rsid w:val="0071591C"/>
    <w:rsid w:val="00717E81"/>
    <w:rsid w:val="0072103B"/>
    <w:rsid w:val="007254EC"/>
    <w:rsid w:val="00730AE8"/>
    <w:rsid w:val="0073508F"/>
    <w:rsid w:val="00737845"/>
    <w:rsid w:val="00741DD4"/>
    <w:rsid w:val="007438B4"/>
    <w:rsid w:val="00743CCA"/>
    <w:rsid w:val="00747413"/>
    <w:rsid w:val="00762E2A"/>
    <w:rsid w:val="00764241"/>
    <w:rsid w:val="00764D64"/>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A6004"/>
    <w:rsid w:val="007B1C4D"/>
    <w:rsid w:val="007B423E"/>
    <w:rsid w:val="007B44E6"/>
    <w:rsid w:val="007B7AC5"/>
    <w:rsid w:val="007C5648"/>
    <w:rsid w:val="007C6DBB"/>
    <w:rsid w:val="007C6FE8"/>
    <w:rsid w:val="007D2498"/>
    <w:rsid w:val="007E4D86"/>
    <w:rsid w:val="007E7C5E"/>
    <w:rsid w:val="00800DCE"/>
    <w:rsid w:val="00805FDD"/>
    <w:rsid w:val="008068C4"/>
    <w:rsid w:val="008071F9"/>
    <w:rsid w:val="008102D6"/>
    <w:rsid w:val="008120C1"/>
    <w:rsid w:val="00830F51"/>
    <w:rsid w:val="008331B1"/>
    <w:rsid w:val="0083765A"/>
    <w:rsid w:val="00841D39"/>
    <w:rsid w:val="00843ED7"/>
    <w:rsid w:val="008447D4"/>
    <w:rsid w:val="00845B06"/>
    <w:rsid w:val="00845FD8"/>
    <w:rsid w:val="00846769"/>
    <w:rsid w:val="00847219"/>
    <w:rsid w:val="008517B1"/>
    <w:rsid w:val="00851844"/>
    <w:rsid w:val="00851AA7"/>
    <w:rsid w:val="008525E3"/>
    <w:rsid w:val="00861B72"/>
    <w:rsid w:val="00865B1F"/>
    <w:rsid w:val="0086672B"/>
    <w:rsid w:val="00874EB5"/>
    <w:rsid w:val="00877E1B"/>
    <w:rsid w:val="008836FE"/>
    <w:rsid w:val="00886306"/>
    <w:rsid w:val="00886E37"/>
    <w:rsid w:val="00890531"/>
    <w:rsid w:val="00891587"/>
    <w:rsid w:val="00892030"/>
    <w:rsid w:val="00895E89"/>
    <w:rsid w:val="0089659F"/>
    <w:rsid w:val="008969D4"/>
    <w:rsid w:val="008973AE"/>
    <w:rsid w:val="008A120B"/>
    <w:rsid w:val="008A1858"/>
    <w:rsid w:val="008A1984"/>
    <w:rsid w:val="008B1D41"/>
    <w:rsid w:val="008B5E09"/>
    <w:rsid w:val="008B64BE"/>
    <w:rsid w:val="008C058A"/>
    <w:rsid w:val="008C121D"/>
    <w:rsid w:val="008C5A38"/>
    <w:rsid w:val="008D097B"/>
    <w:rsid w:val="008D2358"/>
    <w:rsid w:val="008D5537"/>
    <w:rsid w:val="008D5DF2"/>
    <w:rsid w:val="008D66F7"/>
    <w:rsid w:val="008D7A59"/>
    <w:rsid w:val="008E275E"/>
    <w:rsid w:val="008E2D88"/>
    <w:rsid w:val="008E7578"/>
    <w:rsid w:val="008E7E62"/>
    <w:rsid w:val="008F2484"/>
    <w:rsid w:val="008F276A"/>
    <w:rsid w:val="008F29EE"/>
    <w:rsid w:val="009001BC"/>
    <w:rsid w:val="00900D1D"/>
    <w:rsid w:val="00902DC4"/>
    <w:rsid w:val="00903609"/>
    <w:rsid w:val="00904D65"/>
    <w:rsid w:val="00904D83"/>
    <w:rsid w:val="00905CBA"/>
    <w:rsid w:val="00907C74"/>
    <w:rsid w:val="00916270"/>
    <w:rsid w:val="00917619"/>
    <w:rsid w:val="00922B80"/>
    <w:rsid w:val="00923314"/>
    <w:rsid w:val="0092627A"/>
    <w:rsid w:val="00927777"/>
    <w:rsid w:val="009347F3"/>
    <w:rsid w:val="00937D75"/>
    <w:rsid w:val="00950A40"/>
    <w:rsid w:val="00950E5C"/>
    <w:rsid w:val="00956F80"/>
    <w:rsid w:val="00957A32"/>
    <w:rsid w:val="00961C35"/>
    <w:rsid w:val="00963BC2"/>
    <w:rsid w:val="00964408"/>
    <w:rsid w:val="00964933"/>
    <w:rsid w:val="0096590F"/>
    <w:rsid w:val="00965F54"/>
    <w:rsid w:val="00966D0E"/>
    <w:rsid w:val="009702BF"/>
    <w:rsid w:val="00970382"/>
    <w:rsid w:val="0097213B"/>
    <w:rsid w:val="00973DE8"/>
    <w:rsid w:val="0097427A"/>
    <w:rsid w:val="00984DE9"/>
    <w:rsid w:val="00987249"/>
    <w:rsid w:val="009907C9"/>
    <w:rsid w:val="00991D6C"/>
    <w:rsid w:val="0099456F"/>
    <w:rsid w:val="00996B3E"/>
    <w:rsid w:val="00997D7A"/>
    <w:rsid w:val="009A1A29"/>
    <w:rsid w:val="009A2C9A"/>
    <w:rsid w:val="009A3CDB"/>
    <w:rsid w:val="009A601C"/>
    <w:rsid w:val="009B0ECC"/>
    <w:rsid w:val="009B5583"/>
    <w:rsid w:val="009C20FA"/>
    <w:rsid w:val="009C2B5A"/>
    <w:rsid w:val="009C7CA5"/>
    <w:rsid w:val="009D234D"/>
    <w:rsid w:val="009D3410"/>
    <w:rsid w:val="009D49A4"/>
    <w:rsid w:val="009E088A"/>
    <w:rsid w:val="009E1DE8"/>
    <w:rsid w:val="009E4532"/>
    <w:rsid w:val="009E5154"/>
    <w:rsid w:val="009E51F5"/>
    <w:rsid w:val="009E65FB"/>
    <w:rsid w:val="009F1227"/>
    <w:rsid w:val="009F1CCD"/>
    <w:rsid w:val="009F2E29"/>
    <w:rsid w:val="009F3381"/>
    <w:rsid w:val="009F3760"/>
    <w:rsid w:val="009F4636"/>
    <w:rsid w:val="009F51B8"/>
    <w:rsid w:val="009F5251"/>
    <w:rsid w:val="00A1070B"/>
    <w:rsid w:val="00A12547"/>
    <w:rsid w:val="00A12646"/>
    <w:rsid w:val="00A14C9D"/>
    <w:rsid w:val="00A153D0"/>
    <w:rsid w:val="00A16380"/>
    <w:rsid w:val="00A174D1"/>
    <w:rsid w:val="00A20732"/>
    <w:rsid w:val="00A21E89"/>
    <w:rsid w:val="00A228E0"/>
    <w:rsid w:val="00A26311"/>
    <w:rsid w:val="00A26577"/>
    <w:rsid w:val="00A276B1"/>
    <w:rsid w:val="00A319E7"/>
    <w:rsid w:val="00A31C03"/>
    <w:rsid w:val="00A32A4B"/>
    <w:rsid w:val="00A32A88"/>
    <w:rsid w:val="00A32D16"/>
    <w:rsid w:val="00A33DD6"/>
    <w:rsid w:val="00A34AA6"/>
    <w:rsid w:val="00A34ABB"/>
    <w:rsid w:val="00A36202"/>
    <w:rsid w:val="00A376CD"/>
    <w:rsid w:val="00A403AB"/>
    <w:rsid w:val="00A414EC"/>
    <w:rsid w:val="00A4198E"/>
    <w:rsid w:val="00A50A8B"/>
    <w:rsid w:val="00A52515"/>
    <w:rsid w:val="00A5283F"/>
    <w:rsid w:val="00A55465"/>
    <w:rsid w:val="00A574F4"/>
    <w:rsid w:val="00A62639"/>
    <w:rsid w:val="00A63B56"/>
    <w:rsid w:val="00A66644"/>
    <w:rsid w:val="00A71FAA"/>
    <w:rsid w:val="00A742B8"/>
    <w:rsid w:val="00A76E56"/>
    <w:rsid w:val="00A83282"/>
    <w:rsid w:val="00A83584"/>
    <w:rsid w:val="00A83CFD"/>
    <w:rsid w:val="00A90504"/>
    <w:rsid w:val="00A90584"/>
    <w:rsid w:val="00A905B3"/>
    <w:rsid w:val="00A927A9"/>
    <w:rsid w:val="00A94400"/>
    <w:rsid w:val="00A96775"/>
    <w:rsid w:val="00A97D1A"/>
    <w:rsid w:val="00AA2D76"/>
    <w:rsid w:val="00AA4B7D"/>
    <w:rsid w:val="00AA6EF8"/>
    <w:rsid w:val="00AA7579"/>
    <w:rsid w:val="00AB1567"/>
    <w:rsid w:val="00AB1981"/>
    <w:rsid w:val="00AB1A83"/>
    <w:rsid w:val="00AB291E"/>
    <w:rsid w:val="00AB5658"/>
    <w:rsid w:val="00AB682B"/>
    <w:rsid w:val="00AB7EAC"/>
    <w:rsid w:val="00AC0585"/>
    <w:rsid w:val="00AC0D54"/>
    <w:rsid w:val="00AC1623"/>
    <w:rsid w:val="00AC3F13"/>
    <w:rsid w:val="00AC6F1C"/>
    <w:rsid w:val="00AD0BF2"/>
    <w:rsid w:val="00AD24C5"/>
    <w:rsid w:val="00AD2C3B"/>
    <w:rsid w:val="00AD4615"/>
    <w:rsid w:val="00AD5BD2"/>
    <w:rsid w:val="00AD5C42"/>
    <w:rsid w:val="00AE0821"/>
    <w:rsid w:val="00AE084B"/>
    <w:rsid w:val="00AE7319"/>
    <w:rsid w:val="00AF0818"/>
    <w:rsid w:val="00AF2B89"/>
    <w:rsid w:val="00AF70BF"/>
    <w:rsid w:val="00B07CF5"/>
    <w:rsid w:val="00B15AB1"/>
    <w:rsid w:val="00B21A52"/>
    <w:rsid w:val="00B25484"/>
    <w:rsid w:val="00B25C5D"/>
    <w:rsid w:val="00B26943"/>
    <w:rsid w:val="00B3413E"/>
    <w:rsid w:val="00B34AEC"/>
    <w:rsid w:val="00B34BCA"/>
    <w:rsid w:val="00B3526C"/>
    <w:rsid w:val="00B40C27"/>
    <w:rsid w:val="00B43276"/>
    <w:rsid w:val="00B4329A"/>
    <w:rsid w:val="00B43FD6"/>
    <w:rsid w:val="00B45FF6"/>
    <w:rsid w:val="00B52813"/>
    <w:rsid w:val="00B63F5D"/>
    <w:rsid w:val="00B65304"/>
    <w:rsid w:val="00B66183"/>
    <w:rsid w:val="00B66D90"/>
    <w:rsid w:val="00B705FE"/>
    <w:rsid w:val="00B74431"/>
    <w:rsid w:val="00B75368"/>
    <w:rsid w:val="00B8040C"/>
    <w:rsid w:val="00B82B6B"/>
    <w:rsid w:val="00B9123D"/>
    <w:rsid w:val="00B91299"/>
    <w:rsid w:val="00B931FE"/>
    <w:rsid w:val="00B945C8"/>
    <w:rsid w:val="00B945E4"/>
    <w:rsid w:val="00B97E42"/>
    <w:rsid w:val="00BA0C37"/>
    <w:rsid w:val="00BA30CE"/>
    <w:rsid w:val="00BA7E0D"/>
    <w:rsid w:val="00BB1E51"/>
    <w:rsid w:val="00BB2B44"/>
    <w:rsid w:val="00BC134D"/>
    <w:rsid w:val="00BD1625"/>
    <w:rsid w:val="00BD564B"/>
    <w:rsid w:val="00BD70BB"/>
    <w:rsid w:val="00BD7A4F"/>
    <w:rsid w:val="00BE472F"/>
    <w:rsid w:val="00BE4CA8"/>
    <w:rsid w:val="00BE5685"/>
    <w:rsid w:val="00BE5E7B"/>
    <w:rsid w:val="00BE6DDE"/>
    <w:rsid w:val="00BE77F3"/>
    <w:rsid w:val="00BF187B"/>
    <w:rsid w:val="00BF3D81"/>
    <w:rsid w:val="00BF6018"/>
    <w:rsid w:val="00BF659E"/>
    <w:rsid w:val="00BF6A1D"/>
    <w:rsid w:val="00BF7376"/>
    <w:rsid w:val="00C01E95"/>
    <w:rsid w:val="00C04601"/>
    <w:rsid w:val="00C066BC"/>
    <w:rsid w:val="00C11402"/>
    <w:rsid w:val="00C15923"/>
    <w:rsid w:val="00C16269"/>
    <w:rsid w:val="00C21DD1"/>
    <w:rsid w:val="00C23BF9"/>
    <w:rsid w:val="00C24BAB"/>
    <w:rsid w:val="00C255A5"/>
    <w:rsid w:val="00C324D3"/>
    <w:rsid w:val="00C367BB"/>
    <w:rsid w:val="00C40090"/>
    <w:rsid w:val="00C556E8"/>
    <w:rsid w:val="00C562AB"/>
    <w:rsid w:val="00C71474"/>
    <w:rsid w:val="00C76B1A"/>
    <w:rsid w:val="00C80562"/>
    <w:rsid w:val="00C81730"/>
    <w:rsid w:val="00C91A01"/>
    <w:rsid w:val="00C934AF"/>
    <w:rsid w:val="00C93598"/>
    <w:rsid w:val="00C96719"/>
    <w:rsid w:val="00CA1FA0"/>
    <w:rsid w:val="00CA54FB"/>
    <w:rsid w:val="00CA7AD1"/>
    <w:rsid w:val="00CB1324"/>
    <w:rsid w:val="00CB2929"/>
    <w:rsid w:val="00CB3109"/>
    <w:rsid w:val="00CB5A05"/>
    <w:rsid w:val="00CB6419"/>
    <w:rsid w:val="00CC12A4"/>
    <w:rsid w:val="00CD07FE"/>
    <w:rsid w:val="00CD3AB7"/>
    <w:rsid w:val="00CD7242"/>
    <w:rsid w:val="00CE39CF"/>
    <w:rsid w:val="00CE4766"/>
    <w:rsid w:val="00CE6D0E"/>
    <w:rsid w:val="00CF49D6"/>
    <w:rsid w:val="00CF65DC"/>
    <w:rsid w:val="00D023DD"/>
    <w:rsid w:val="00D071A7"/>
    <w:rsid w:val="00D075C1"/>
    <w:rsid w:val="00D126AC"/>
    <w:rsid w:val="00D129F2"/>
    <w:rsid w:val="00D1472B"/>
    <w:rsid w:val="00D22770"/>
    <w:rsid w:val="00D23685"/>
    <w:rsid w:val="00D238F4"/>
    <w:rsid w:val="00D26F0D"/>
    <w:rsid w:val="00D316CB"/>
    <w:rsid w:val="00D324C7"/>
    <w:rsid w:val="00D33939"/>
    <w:rsid w:val="00D35B6A"/>
    <w:rsid w:val="00D41CF9"/>
    <w:rsid w:val="00D44024"/>
    <w:rsid w:val="00D44D6E"/>
    <w:rsid w:val="00D456B7"/>
    <w:rsid w:val="00D53F63"/>
    <w:rsid w:val="00D5410E"/>
    <w:rsid w:val="00D619F2"/>
    <w:rsid w:val="00D658DF"/>
    <w:rsid w:val="00D67D49"/>
    <w:rsid w:val="00D81E9D"/>
    <w:rsid w:val="00D842DB"/>
    <w:rsid w:val="00D84963"/>
    <w:rsid w:val="00D86E5D"/>
    <w:rsid w:val="00D91669"/>
    <w:rsid w:val="00D91965"/>
    <w:rsid w:val="00D91AFF"/>
    <w:rsid w:val="00D93B25"/>
    <w:rsid w:val="00D9689F"/>
    <w:rsid w:val="00D97340"/>
    <w:rsid w:val="00DA3F5B"/>
    <w:rsid w:val="00DA4592"/>
    <w:rsid w:val="00DA6DDF"/>
    <w:rsid w:val="00DA7FF3"/>
    <w:rsid w:val="00DB5706"/>
    <w:rsid w:val="00DB576B"/>
    <w:rsid w:val="00DB68A9"/>
    <w:rsid w:val="00DB782C"/>
    <w:rsid w:val="00DC08CA"/>
    <w:rsid w:val="00DC0CC0"/>
    <w:rsid w:val="00DC7E6B"/>
    <w:rsid w:val="00DD0054"/>
    <w:rsid w:val="00DD03EC"/>
    <w:rsid w:val="00DD195D"/>
    <w:rsid w:val="00DD3E8C"/>
    <w:rsid w:val="00DD53BB"/>
    <w:rsid w:val="00DD56FD"/>
    <w:rsid w:val="00DE67CC"/>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56EEB"/>
    <w:rsid w:val="00E61EA3"/>
    <w:rsid w:val="00E63D58"/>
    <w:rsid w:val="00E63D62"/>
    <w:rsid w:val="00E65584"/>
    <w:rsid w:val="00E71AFA"/>
    <w:rsid w:val="00E776CF"/>
    <w:rsid w:val="00E83C51"/>
    <w:rsid w:val="00E93829"/>
    <w:rsid w:val="00E95D14"/>
    <w:rsid w:val="00E95DF0"/>
    <w:rsid w:val="00E96E8E"/>
    <w:rsid w:val="00EA2D57"/>
    <w:rsid w:val="00EA55CE"/>
    <w:rsid w:val="00EA75F0"/>
    <w:rsid w:val="00EB2E62"/>
    <w:rsid w:val="00EB35E2"/>
    <w:rsid w:val="00EB3B29"/>
    <w:rsid w:val="00EB4FDC"/>
    <w:rsid w:val="00EC37D5"/>
    <w:rsid w:val="00EC4B20"/>
    <w:rsid w:val="00ED064B"/>
    <w:rsid w:val="00ED0F7B"/>
    <w:rsid w:val="00ED1E6C"/>
    <w:rsid w:val="00ED3171"/>
    <w:rsid w:val="00ED402C"/>
    <w:rsid w:val="00ED5287"/>
    <w:rsid w:val="00ED5987"/>
    <w:rsid w:val="00ED7181"/>
    <w:rsid w:val="00EF00BC"/>
    <w:rsid w:val="00EF07B0"/>
    <w:rsid w:val="00EF1F6B"/>
    <w:rsid w:val="00EF247A"/>
    <w:rsid w:val="00EF4971"/>
    <w:rsid w:val="00EF600B"/>
    <w:rsid w:val="00EF6BAC"/>
    <w:rsid w:val="00EF737F"/>
    <w:rsid w:val="00F062FE"/>
    <w:rsid w:val="00F0725D"/>
    <w:rsid w:val="00F10412"/>
    <w:rsid w:val="00F12F29"/>
    <w:rsid w:val="00F14DD1"/>
    <w:rsid w:val="00F155EC"/>
    <w:rsid w:val="00F227E0"/>
    <w:rsid w:val="00F24548"/>
    <w:rsid w:val="00F256F3"/>
    <w:rsid w:val="00F26474"/>
    <w:rsid w:val="00F2741D"/>
    <w:rsid w:val="00F31B62"/>
    <w:rsid w:val="00F463B4"/>
    <w:rsid w:val="00F500B0"/>
    <w:rsid w:val="00F549B6"/>
    <w:rsid w:val="00F60CEE"/>
    <w:rsid w:val="00F63436"/>
    <w:rsid w:val="00F64343"/>
    <w:rsid w:val="00F7300F"/>
    <w:rsid w:val="00F744A4"/>
    <w:rsid w:val="00F76DEC"/>
    <w:rsid w:val="00F805AB"/>
    <w:rsid w:val="00F842D5"/>
    <w:rsid w:val="00F851E9"/>
    <w:rsid w:val="00F901CF"/>
    <w:rsid w:val="00F911AD"/>
    <w:rsid w:val="00F93427"/>
    <w:rsid w:val="00FA0541"/>
    <w:rsid w:val="00FA3567"/>
    <w:rsid w:val="00FA38A5"/>
    <w:rsid w:val="00FB2BC9"/>
    <w:rsid w:val="00FB2D51"/>
    <w:rsid w:val="00FB3D0E"/>
    <w:rsid w:val="00FC1EC7"/>
    <w:rsid w:val="00FC41ED"/>
    <w:rsid w:val="00FC49E3"/>
    <w:rsid w:val="00FD083C"/>
    <w:rsid w:val="00FD1461"/>
    <w:rsid w:val="00FD17AD"/>
    <w:rsid w:val="00FD27DB"/>
    <w:rsid w:val="00FD4588"/>
    <w:rsid w:val="00FE3FAF"/>
    <w:rsid w:val="00FE4141"/>
    <w:rsid w:val="00FE57F0"/>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6D1EF6"/>
    <w:pPr>
      <w:ind w:left="1152" w:hanging="1152"/>
      <w:outlineLvl w:val="5"/>
    </w:pPr>
  </w:style>
  <w:style w:type="paragraph" w:styleId="7">
    <w:name w:val="heading 7"/>
    <w:basedOn w:val="H6"/>
    <w:next w:val="a0"/>
    <w:link w:val="70"/>
    <w:qFormat/>
    <w:rsid w:val="006D1EF6"/>
    <w:pPr>
      <w:ind w:left="1296" w:hanging="1296"/>
      <w:outlineLvl w:val="6"/>
    </w:pPr>
  </w:style>
  <w:style w:type="paragraph" w:styleId="8">
    <w:name w:val="heading 8"/>
    <w:basedOn w:val="1"/>
    <w:next w:val="a0"/>
    <w:link w:val="80"/>
    <w:qFormat/>
    <w:rsid w:val="006D1EF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6D1EF6"/>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aliases w:val="SGS Table Basic 1,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Bullet List,列,列表段,P,B"/>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列 字符"/>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qFormat/>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uiPriority w:val="9"/>
    <w:semiHidden/>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link w:val="B1Char"/>
    <w:qFormat/>
  </w:style>
  <w:style w:type="paragraph" w:customStyle="1" w:styleId="B2">
    <w:name w:val="B2"/>
    <w:basedOn w:val="21"/>
    <w:link w:val="B2Char"/>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B1Char">
    <w:name w:val="B1 Char"/>
    <w:link w:val="B1"/>
    <w:qFormat/>
    <w:rsid w:val="009F51B8"/>
    <w:rPr>
      <w:rFonts w:eastAsia="Times New Roman"/>
      <w:kern w:val="2"/>
      <w:sz w:val="21"/>
      <w:szCs w:val="21"/>
    </w:rPr>
  </w:style>
  <w:style w:type="character" w:customStyle="1" w:styleId="B2Char">
    <w:name w:val="B2 Char"/>
    <w:link w:val="B2"/>
    <w:qFormat/>
    <w:rsid w:val="009F51B8"/>
    <w:rPr>
      <w:rFonts w:eastAsia="Times New Roman"/>
      <w:kern w:val="2"/>
      <w:sz w:val="21"/>
      <w:szCs w:val="21"/>
    </w:rPr>
  </w:style>
  <w:style w:type="character" w:customStyle="1" w:styleId="60">
    <w:name w:val="标题 6 字符"/>
    <w:basedOn w:val="a1"/>
    <w:link w:val="6"/>
    <w:rsid w:val="006D1EF6"/>
    <w:rPr>
      <w:rFonts w:ascii="Arial" w:hAnsi="Arial"/>
      <w:szCs w:val="18"/>
      <w:lang w:val="sv-SE"/>
    </w:rPr>
  </w:style>
  <w:style w:type="character" w:customStyle="1" w:styleId="70">
    <w:name w:val="标题 7 字符"/>
    <w:basedOn w:val="a1"/>
    <w:link w:val="7"/>
    <w:rsid w:val="006D1EF6"/>
    <w:rPr>
      <w:rFonts w:ascii="Arial" w:hAnsi="Arial"/>
      <w:szCs w:val="18"/>
      <w:lang w:val="sv-SE"/>
    </w:rPr>
  </w:style>
  <w:style w:type="character" w:customStyle="1" w:styleId="80">
    <w:name w:val="标题 8 字符"/>
    <w:basedOn w:val="a1"/>
    <w:link w:val="8"/>
    <w:rsid w:val="006D1EF6"/>
    <w:rPr>
      <w:rFonts w:ascii="Arial" w:hAnsi="Arial"/>
      <w:sz w:val="36"/>
      <w:lang w:val="sv-SE" w:eastAsia="en-US"/>
    </w:rPr>
  </w:style>
  <w:style w:type="character" w:customStyle="1" w:styleId="90">
    <w:name w:val="标题 9 字符"/>
    <w:basedOn w:val="a1"/>
    <w:link w:val="9"/>
    <w:rsid w:val="006D1EF6"/>
    <w:rPr>
      <w:rFonts w:ascii="Arial" w:hAnsi="Arial"/>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1893</TotalTime>
  <Pages>6</Pages>
  <Words>1721</Words>
  <Characters>9814</Characters>
  <Application>Microsoft Office Word</Application>
  <DocSecurity>0</DocSecurity>
  <Lines>81</Lines>
  <Paragraphs>23</Paragraphs>
  <ScaleCrop>false</ScaleCrop>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116</cp:revision>
  <cp:lastPrinted>2023-04-07T09:16:00Z</cp:lastPrinted>
  <dcterms:created xsi:type="dcterms:W3CDTF">2023-02-18T08:26:00Z</dcterms:created>
  <dcterms:modified xsi:type="dcterms:W3CDTF">2025-03-28T09:22:00Z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